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3FB6" w14:textId="77777777" w:rsidR="004222E5" w:rsidRPr="00B9336A" w:rsidRDefault="00B9336A" w:rsidP="00B9336A">
      <w:pPr>
        <w:spacing w:after="0" w:line="259" w:lineRule="auto"/>
        <w:ind w:left="0" w:right="2" w:firstLine="0"/>
        <w:jc w:val="right"/>
        <w:rPr>
          <w:rFonts w:ascii="Times New Roman" w:hAnsi="Times New Roman" w:cs="Times New Roman"/>
          <w:sz w:val="24"/>
          <w:szCs w:val="24"/>
        </w:rPr>
      </w:pPr>
      <w:r w:rsidRPr="00B9336A">
        <w:rPr>
          <w:rFonts w:ascii="Times New Roman" w:hAnsi="Times New Roman" w:cs="Times New Roman"/>
          <w:b/>
          <w:sz w:val="24"/>
          <w:szCs w:val="24"/>
        </w:rPr>
        <w:t>Załącznik nr 3</w:t>
      </w:r>
    </w:p>
    <w:p w14:paraId="63CB00DB" w14:textId="77777777" w:rsidR="004222E5" w:rsidRPr="00B9336A" w:rsidRDefault="004222E5" w:rsidP="00B9336A">
      <w:pPr>
        <w:spacing w:after="0" w:line="259" w:lineRule="auto"/>
        <w:ind w:left="41" w:right="0" w:firstLine="0"/>
        <w:rPr>
          <w:rFonts w:ascii="Times New Roman" w:hAnsi="Times New Roman" w:cs="Times New Roman"/>
          <w:b/>
          <w:color w:val="auto"/>
          <w:sz w:val="24"/>
          <w:szCs w:val="24"/>
          <w:shd w:val="clear" w:color="auto" w:fill="FFFF00"/>
        </w:rPr>
      </w:pPr>
    </w:p>
    <w:p w14:paraId="7DECC64B" w14:textId="77777777" w:rsidR="004222E5" w:rsidRPr="00B9336A" w:rsidRDefault="004222E5" w:rsidP="00B9336A">
      <w:pPr>
        <w:spacing w:after="0" w:line="259" w:lineRule="auto"/>
        <w:ind w:left="41" w:right="0" w:firstLine="0"/>
        <w:rPr>
          <w:rFonts w:ascii="Times New Roman" w:hAnsi="Times New Roman" w:cs="Times New Roman"/>
          <w:b/>
          <w:color w:val="auto"/>
          <w:sz w:val="24"/>
          <w:szCs w:val="24"/>
          <w:shd w:val="clear" w:color="auto" w:fill="FFFF00"/>
        </w:rPr>
      </w:pPr>
    </w:p>
    <w:p w14:paraId="7F802B4C" w14:textId="77777777" w:rsidR="00B9336A" w:rsidRPr="00B9336A" w:rsidRDefault="00B9336A" w:rsidP="00B9336A">
      <w:pPr>
        <w:widowControl w:val="0"/>
        <w:suppressAutoHyphens/>
        <w:spacing w:after="0" w:line="360" w:lineRule="auto"/>
        <w:ind w:left="0" w:right="0" w:firstLine="0"/>
        <w:jc w:val="center"/>
        <w:rPr>
          <w:rFonts w:ascii="Times New Roman" w:eastAsia="Andale Sans UI" w:hAnsi="Times New Roman" w:cs="Times New Roman"/>
          <w:b/>
          <w:bCs/>
          <w:color w:val="auto"/>
          <w:kern w:val="1"/>
          <w:sz w:val="24"/>
          <w:szCs w:val="24"/>
        </w:rPr>
      </w:pPr>
      <w:r w:rsidRPr="00B9336A">
        <w:rPr>
          <w:rFonts w:ascii="Times New Roman" w:eastAsia="Andale Sans UI" w:hAnsi="Times New Roman" w:cs="Times New Roman"/>
          <w:b/>
          <w:bCs/>
          <w:color w:val="auto"/>
          <w:kern w:val="1"/>
          <w:sz w:val="24"/>
          <w:szCs w:val="24"/>
        </w:rPr>
        <w:t>UMOWA (projekt)</w:t>
      </w:r>
    </w:p>
    <w:p w14:paraId="7309ECC8" w14:textId="77777777" w:rsidR="00B9336A" w:rsidRPr="00B9336A" w:rsidRDefault="00B9336A" w:rsidP="00B9336A">
      <w:pPr>
        <w:widowControl w:val="0"/>
        <w:suppressAutoHyphens/>
        <w:spacing w:after="0" w:line="360" w:lineRule="auto"/>
        <w:ind w:left="0" w:right="0" w:firstLine="0"/>
        <w:jc w:val="left"/>
        <w:rPr>
          <w:rFonts w:ascii="Times New Roman" w:eastAsia="Andale Sans UI" w:hAnsi="Times New Roman" w:cs="Times New Roman"/>
          <w:b/>
          <w:bCs/>
          <w:color w:val="auto"/>
          <w:kern w:val="1"/>
          <w:sz w:val="24"/>
          <w:szCs w:val="24"/>
        </w:rPr>
      </w:pPr>
      <w:r w:rsidRPr="00B9336A">
        <w:rPr>
          <w:rFonts w:ascii="Times New Roman" w:eastAsia="Andale Sans UI" w:hAnsi="Times New Roman" w:cs="Times New Roman"/>
          <w:b/>
          <w:bCs/>
          <w:color w:val="auto"/>
          <w:kern w:val="1"/>
          <w:sz w:val="24"/>
          <w:szCs w:val="24"/>
        </w:rPr>
        <w:tab/>
      </w:r>
      <w:r w:rsidRPr="00B9336A">
        <w:rPr>
          <w:rFonts w:ascii="Times New Roman" w:eastAsia="Andale Sans UI" w:hAnsi="Times New Roman" w:cs="Times New Roman"/>
          <w:b/>
          <w:bCs/>
          <w:color w:val="auto"/>
          <w:kern w:val="1"/>
          <w:sz w:val="24"/>
          <w:szCs w:val="24"/>
        </w:rPr>
        <w:tab/>
        <w:t>zawarta w dniu ………………………….  w Bobowej pomiędzy:</w:t>
      </w:r>
    </w:p>
    <w:p w14:paraId="5ECD9D54"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11199648"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b/>
          <w:color w:val="auto"/>
          <w:kern w:val="1"/>
          <w:sz w:val="24"/>
          <w:szCs w:val="24"/>
        </w:rPr>
      </w:pPr>
      <w:r w:rsidRPr="00B9336A">
        <w:rPr>
          <w:rFonts w:ascii="Times New Roman" w:eastAsia="Andale Sans UI" w:hAnsi="Times New Roman" w:cs="Times New Roman"/>
          <w:b/>
          <w:color w:val="auto"/>
          <w:kern w:val="1"/>
          <w:sz w:val="24"/>
          <w:szCs w:val="24"/>
        </w:rPr>
        <w:t>Gminą Bobowa</w:t>
      </w:r>
    </w:p>
    <w:p w14:paraId="1DA6F7D0"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b/>
          <w:color w:val="auto"/>
          <w:kern w:val="1"/>
          <w:sz w:val="24"/>
          <w:szCs w:val="24"/>
        </w:rPr>
      </w:pPr>
      <w:r w:rsidRPr="00B9336A">
        <w:rPr>
          <w:rFonts w:ascii="Times New Roman" w:eastAsia="Andale Sans UI" w:hAnsi="Times New Roman" w:cs="Times New Roman"/>
          <w:b/>
          <w:color w:val="auto"/>
          <w:kern w:val="1"/>
          <w:sz w:val="24"/>
          <w:szCs w:val="24"/>
        </w:rPr>
        <w:t xml:space="preserve">z siedzibą w Bobowej, ul. Rynek 21. </w:t>
      </w:r>
    </w:p>
    <w:p w14:paraId="297DAE1F"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REGON: 491892050, NIP: 738 212 99 65, którą reprezentuje:</w:t>
      </w:r>
    </w:p>
    <w:p w14:paraId="558DA0A5"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Burmistrz Bobowej – Wacław Ligęza</w:t>
      </w:r>
    </w:p>
    <w:p w14:paraId="3558BB6D"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 xml:space="preserve">przy kontrasygnacie </w:t>
      </w:r>
    </w:p>
    <w:p w14:paraId="281B0423"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Skarbnika Gminy – Danuty Żarnowskiej</w:t>
      </w:r>
    </w:p>
    <w:p w14:paraId="2F7A8DC1"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 xml:space="preserve">zwaną w treści umowy </w:t>
      </w:r>
      <w:r w:rsidRPr="00B9336A">
        <w:rPr>
          <w:rFonts w:ascii="Times New Roman" w:eastAsia="Andale Sans UI" w:hAnsi="Times New Roman" w:cs="Times New Roman"/>
          <w:b/>
          <w:color w:val="auto"/>
          <w:kern w:val="1"/>
          <w:sz w:val="24"/>
          <w:szCs w:val="24"/>
        </w:rPr>
        <w:t>ZAMAWIAJĄCYM,</w:t>
      </w:r>
    </w:p>
    <w:p w14:paraId="0B9CF331"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a</w:t>
      </w:r>
    </w:p>
    <w:p w14:paraId="1F2A5C9E"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w:t>
      </w:r>
    </w:p>
    <w:p w14:paraId="372FED9E"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w:t>
      </w:r>
    </w:p>
    <w:p w14:paraId="44BBA688"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w:t>
      </w:r>
    </w:p>
    <w:p w14:paraId="6DF08AF7" w14:textId="77777777" w:rsidR="00B9336A" w:rsidRDefault="00B9336A" w:rsidP="00B9336A">
      <w:pPr>
        <w:widowControl w:val="0"/>
        <w:suppressAutoHyphens/>
        <w:spacing w:after="0" w:line="360" w:lineRule="auto"/>
        <w:ind w:left="0" w:right="0" w:firstLine="0"/>
        <w:rPr>
          <w:rFonts w:ascii="Times New Roman" w:eastAsia="Andale Sans UI" w:hAnsi="Times New Roman" w:cs="Times New Roman"/>
          <w:b/>
          <w:color w:val="auto"/>
          <w:kern w:val="1"/>
          <w:sz w:val="24"/>
          <w:szCs w:val="24"/>
        </w:rPr>
      </w:pPr>
      <w:r w:rsidRPr="00B9336A">
        <w:rPr>
          <w:rFonts w:ascii="Times New Roman" w:eastAsia="Andale Sans UI" w:hAnsi="Times New Roman" w:cs="Times New Roman"/>
          <w:color w:val="auto"/>
          <w:kern w:val="1"/>
          <w:sz w:val="24"/>
          <w:szCs w:val="24"/>
        </w:rPr>
        <w:t xml:space="preserve">zwanym w treści umowy </w:t>
      </w:r>
      <w:r w:rsidRPr="00B9336A">
        <w:rPr>
          <w:rFonts w:ascii="Times New Roman" w:eastAsia="Andale Sans UI" w:hAnsi="Times New Roman" w:cs="Times New Roman"/>
          <w:b/>
          <w:color w:val="auto"/>
          <w:kern w:val="1"/>
          <w:sz w:val="24"/>
          <w:szCs w:val="24"/>
        </w:rPr>
        <w:t>WYKONAWCĄ.</w:t>
      </w:r>
    </w:p>
    <w:p w14:paraId="40102496"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b/>
          <w:color w:val="auto"/>
          <w:kern w:val="1"/>
          <w:sz w:val="24"/>
          <w:szCs w:val="24"/>
        </w:rPr>
      </w:pPr>
    </w:p>
    <w:p w14:paraId="465855E6" w14:textId="77777777" w:rsidR="00B9336A" w:rsidRPr="00B9336A" w:rsidRDefault="00B9336A" w:rsidP="00B9336A">
      <w:pPr>
        <w:widowControl w:val="0"/>
        <w:suppressAutoHyphens/>
        <w:spacing w:after="0" w:line="360" w:lineRule="auto"/>
        <w:ind w:left="0" w:right="0" w:firstLine="708"/>
        <w:rPr>
          <w:rFonts w:ascii="Times New Roman" w:eastAsia="Andale Sans UI" w:hAnsi="Times New Roman" w:cs="Times New Roman"/>
          <w:bCs/>
          <w:color w:val="auto"/>
          <w:kern w:val="1"/>
          <w:sz w:val="24"/>
          <w:szCs w:val="24"/>
        </w:rPr>
      </w:pPr>
      <w:r w:rsidRPr="00B9336A">
        <w:rPr>
          <w:rFonts w:ascii="Times New Roman" w:eastAsia="Andale Sans UI" w:hAnsi="Times New Roman" w:cs="Times New Roman"/>
          <w:bCs/>
          <w:color w:val="auto"/>
          <w:kern w:val="1"/>
          <w:sz w:val="24"/>
          <w:szCs w:val="24"/>
        </w:rPr>
        <w:t xml:space="preserve">Zamówienie o wartości szacunkowej nieprzekraczającej łącznej kwoty 130 000,00 zł udzielone zostanie na podstawie art. 2 pkt. 1 ust. 1 ustawy z dnia 11 września 2019 r. Prawo Zamówień Publicznych </w:t>
      </w:r>
      <w:r>
        <w:rPr>
          <w:rFonts w:ascii="Times New Roman" w:eastAsia="Andale Sans UI" w:hAnsi="Times New Roman" w:cs="Times New Roman"/>
          <w:bCs/>
          <w:color w:val="auto"/>
          <w:kern w:val="1"/>
          <w:sz w:val="24"/>
          <w:szCs w:val="24"/>
        </w:rPr>
        <w:br/>
      </w:r>
      <w:r w:rsidRPr="00B9336A">
        <w:rPr>
          <w:rFonts w:ascii="Times New Roman" w:eastAsia="Andale Sans UI" w:hAnsi="Times New Roman" w:cs="Times New Roman"/>
          <w:bCs/>
          <w:color w:val="auto"/>
          <w:kern w:val="1"/>
          <w:sz w:val="24"/>
          <w:szCs w:val="24"/>
        </w:rPr>
        <w:t>(Dz. U. z 2019, poz. 2019).</w:t>
      </w:r>
    </w:p>
    <w:p w14:paraId="45E4365D" w14:textId="77777777" w:rsidR="006647EE" w:rsidRPr="00B9336A" w:rsidRDefault="00A00544" w:rsidP="00B9336A">
      <w:pPr>
        <w:pStyle w:val="Nagwek1"/>
        <w:spacing w:after="51"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1</w:t>
      </w:r>
      <w:r w:rsidR="008D3C71">
        <w:rPr>
          <w:rFonts w:ascii="Times New Roman" w:hAnsi="Times New Roman" w:cs="Times New Roman"/>
          <w:sz w:val="24"/>
          <w:szCs w:val="24"/>
        </w:rPr>
        <w:t>.</w:t>
      </w:r>
      <w:r w:rsidRPr="00B9336A">
        <w:rPr>
          <w:rFonts w:ascii="Times New Roman" w:hAnsi="Times New Roman" w:cs="Times New Roman"/>
          <w:sz w:val="24"/>
          <w:szCs w:val="24"/>
        </w:rPr>
        <w:t xml:space="preserve"> POSTANOWIENIA OGÓLNE</w:t>
      </w:r>
    </w:p>
    <w:p w14:paraId="5F067782" w14:textId="219BB6AE" w:rsidR="006647EE" w:rsidRPr="008D3C71" w:rsidRDefault="008D3C71" w:rsidP="008D3C71">
      <w:pPr>
        <w:spacing w:line="360" w:lineRule="auto"/>
        <w:ind w:left="0" w:right="0" w:firstLine="0"/>
        <w:rPr>
          <w:rFonts w:ascii="Times New Roman" w:hAnsi="Times New Roman" w:cs="Times New Roman"/>
          <w:b/>
          <w:sz w:val="24"/>
          <w:szCs w:val="24"/>
        </w:rPr>
      </w:pPr>
      <w:r>
        <w:rPr>
          <w:rFonts w:ascii="Times New Roman" w:hAnsi="Times New Roman" w:cs="Times New Roman"/>
          <w:sz w:val="24"/>
          <w:szCs w:val="24"/>
        </w:rPr>
        <w:t xml:space="preserve">1. </w:t>
      </w:r>
      <w:r w:rsidR="00A00544" w:rsidRPr="00B9336A">
        <w:rPr>
          <w:rFonts w:ascii="Times New Roman" w:hAnsi="Times New Roman" w:cs="Times New Roman"/>
          <w:sz w:val="24"/>
          <w:szCs w:val="24"/>
        </w:rPr>
        <w:t xml:space="preserve">Wykonawca zobowiązuje się do </w:t>
      </w:r>
      <w:r w:rsidR="0024523D" w:rsidRPr="00B9336A">
        <w:rPr>
          <w:rFonts w:ascii="Times New Roman" w:hAnsi="Times New Roman" w:cs="Times New Roman"/>
          <w:sz w:val="24"/>
          <w:szCs w:val="24"/>
        </w:rPr>
        <w:t xml:space="preserve">dostawy </w:t>
      </w:r>
      <w:r w:rsidR="006647EE" w:rsidRPr="00B9336A">
        <w:rPr>
          <w:rFonts w:ascii="Times New Roman" w:hAnsi="Times New Roman" w:cs="Times New Roman"/>
          <w:sz w:val="24"/>
          <w:szCs w:val="24"/>
        </w:rPr>
        <w:t>fabrycznie nowych</w:t>
      </w:r>
      <w:r w:rsidR="00B55947" w:rsidRPr="00B9336A">
        <w:rPr>
          <w:rFonts w:ascii="Times New Roman" w:hAnsi="Times New Roman" w:cs="Times New Roman"/>
          <w:sz w:val="24"/>
          <w:szCs w:val="24"/>
        </w:rPr>
        <w:t xml:space="preserve"> </w:t>
      </w:r>
      <w:r w:rsidR="00680056">
        <w:rPr>
          <w:rFonts w:ascii="Times New Roman" w:hAnsi="Times New Roman" w:cs="Times New Roman"/>
          <w:sz w:val="24"/>
          <w:szCs w:val="24"/>
        </w:rPr>
        <w:t>20</w:t>
      </w:r>
      <w:r w:rsidRPr="008D3C71">
        <w:rPr>
          <w:rFonts w:ascii="Times New Roman" w:hAnsi="Times New Roman" w:cs="Times New Roman"/>
          <w:sz w:val="24"/>
          <w:szCs w:val="24"/>
        </w:rPr>
        <w:t xml:space="preserve"> laptopów </w:t>
      </w:r>
      <w:r w:rsidR="00680056">
        <w:rPr>
          <w:rFonts w:ascii="Times New Roman" w:hAnsi="Times New Roman" w:cs="Times New Roman"/>
          <w:sz w:val="24"/>
          <w:szCs w:val="24"/>
        </w:rPr>
        <w:t xml:space="preserve">oraz urządzeń dostępowych i </w:t>
      </w:r>
      <w:r w:rsidR="00680056" w:rsidRPr="00680056">
        <w:rPr>
          <w:rFonts w:ascii="Times New Roman" w:hAnsi="Times New Roman" w:cs="Times New Roman"/>
          <w:sz w:val="24"/>
          <w:szCs w:val="24"/>
        </w:rPr>
        <w:t xml:space="preserve"> wyposażenia wraz </w:t>
      </w:r>
      <w:r w:rsidR="00680056" w:rsidRPr="00680056">
        <w:rPr>
          <w:rFonts w:ascii="Times New Roman" w:hAnsi="Times New Roman" w:cs="Times New Roman"/>
          <w:b/>
          <w:sz w:val="24"/>
          <w:szCs w:val="24"/>
        </w:rPr>
        <w:t>z montażem</w:t>
      </w:r>
      <w:r w:rsidR="00680056" w:rsidRPr="00680056">
        <w:rPr>
          <w:rFonts w:ascii="Times New Roman" w:hAnsi="Times New Roman" w:cs="Times New Roman"/>
          <w:sz w:val="24"/>
          <w:szCs w:val="24"/>
        </w:rPr>
        <w:t xml:space="preserve">  tj. router (1 szt.), access point (4 szt.) , controller AP (1 szt.) , zasilacze POE (5 szt.) </w:t>
      </w:r>
      <w:r w:rsidRPr="008D3C71">
        <w:rPr>
          <w:rFonts w:ascii="Times New Roman" w:hAnsi="Times New Roman" w:cs="Times New Roman"/>
          <w:sz w:val="24"/>
          <w:szCs w:val="24"/>
        </w:rPr>
        <w:t xml:space="preserve"> w ramach </w:t>
      </w:r>
      <w:r w:rsidR="00680056">
        <w:rPr>
          <w:rFonts w:ascii="Times New Roman" w:hAnsi="Times New Roman" w:cs="Times New Roman"/>
          <w:sz w:val="24"/>
          <w:szCs w:val="24"/>
        </w:rPr>
        <w:t>realizacji zadania</w:t>
      </w:r>
      <w:r w:rsidRPr="008D3C71">
        <w:rPr>
          <w:rFonts w:ascii="Times New Roman" w:hAnsi="Times New Roman" w:cs="Times New Roman"/>
          <w:sz w:val="24"/>
          <w:szCs w:val="24"/>
        </w:rPr>
        <w:t xml:space="preserve"> pn.: </w:t>
      </w:r>
      <w:r w:rsidR="00680056" w:rsidRPr="00680056">
        <w:rPr>
          <w:rFonts w:ascii="Times New Roman" w:hAnsi="Times New Roman" w:cs="Times New Roman"/>
          <w:b/>
          <w:sz w:val="24"/>
          <w:szCs w:val="24"/>
        </w:rPr>
        <w:t>„Zakup wyposażenia i informatyzacja Szkoły Muzycznej I stopnia w Bobowej”</w:t>
      </w:r>
      <w:r>
        <w:rPr>
          <w:rFonts w:ascii="Times New Roman" w:hAnsi="Times New Roman" w:cs="Times New Roman"/>
          <w:sz w:val="24"/>
          <w:szCs w:val="24"/>
        </w:rPr>
        <w:t xml:space="preserve"> </w:t>
      </w:r>
      <w:r>
        <w:rPr>
          <w:rFonts w:ascii="Times New Roman" w:hAnsi="Times New Roman" w:cs="Times New Roman"/>
          <w:bCs/>
          <w:iCs/>
          <w:sz w:val="24"/>
          <w:szCs w:val="24"/>
          <w:shd w:val="clear" w:color="auto" w:fill="FFFFFF"/>
        </w:rPr>
        <w:t>zwanych w dalszej części umowy</w:t>
      </w:r>
      <w:r w:rsidR="006647EE" w:rsidRPr="00B9336A">
        <w:rPr>
          <w:rFonts w:ascii="Times New Roman" w:hAnsi="Times New Roman" w:cs="Times New Roman"/>
          <w:bCs/>
          <w:iCs/>
          <w:sz w:val="24"/>
          <w:szCs w:val="24"/>
          <w:shd w:val="clear" w:color="auto" w:fill="FFFFFF"/>
        </w:rPr>
        <w:t xml:space="preserve"> </w:t>
      </w:r>
      <w:r w:rsidRPr="008D3C71">
        <w:rPr>
          <w:rFonts w:ascii="Times New Roman" w:hAnsi="Times New Roman" w:cs="Times New Roman"/>
          <w:b/>
          <w:bCs/>
          <w:iCs/>
          <w:sz w:val="24"/>
          <w:szCs w:val="24"/>
          <w:shd w:val="clear" w:color="auto" w:fill="FFFFFF"/>
        </w:rPr>
        <w:t>T</w:t>
      </w:r>
      <w:r w:rsidR="006647EE" w:rsidRPr="008D3C71">
        <w:rPr>
          <w:rFonts w:ascii="Times New Roman" w:hAnsi="Times New Roman" w:cs="Times New Roman"/>
          <w:b/>
          <w:bCs/>
          <w:iCs/>
          <w:sz w:val="24"/>
          <w:szCs w:val="24"/>
          <w:shd w:val="clear" w:color="auto" w:fill="FFFFFF"/>
        </w:rPr>
        <w:t xml:space="preserve">owarem. </w:t>
      </w:r>
    </w:p>
    <w:p w14:paraId="16239B62" w14:textId="77777777" w:rsidR="008D3C71" w:rsidRPr="008D3C71" w:rsidRDefault="008D3C71" w:rsidP="008D3C71">
      <w:pPr>
        <w:pStyle w:val="Nagwek1"/>
        <w:spacing w:line="36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00A00544" w:rsidRPr="008D3C71">
        <w:rPr>
          <w:rFonts w:ascii="Times New Roman" w:hAnsi="Times New Roman" w:cs="Times New Roman"/>
          <w:b w:val="0"/>
          <w:sz w:val="24"/>
          <w:szCs w:val="24"/>
        </w:rPr>
        <w:t>Na podstawie niniejszej umowy Wykonawca zobowiązuje się dostarczyć Zamawiającemu</w:t>
      </w:r>
      <w:r w:rsidRPr="008D3C71">
        <w:rPr>
          <w:rFonts w:ascii="Times New Roman" w:hAnsi="Times New Roman" w:cs="Times New Roman"/>
          <w:b w:val="0"/>
          <w:sz w:val="24"/>
          <w:szCs w:val="24"/>
        </w:rPr>
        <w:t xml:space="preserve"> i </w:t>
      </w:r>
      <w:r w:rsidR="00A00544" w:rsidRPr="008D3C71">
        <w:rPr>
          <w:rFonts w:ascii="Times New Roman" w:hAnsi="Times New Roman" w:cs="Times New Roman"/>
          <w:b w:val="0"/>
          <w:sz w:val="24"/>
          <w:szCs w:val="24"/>
        </w:rPr>
        <w:t xml:space="preserve"> </w:t>
      </w:r>
      <w:r w:rsidRPr="008D3C71">
        <w:rPr>
          <w:rFonts w:ascii="Times New Roman" w:hAnsi="Times New Roman" w:cs="Times New Roman"/>
          <w:b w:val="0"/>
          <w:sz w:val="24"/>
          <w:szCs w:val="24"/>
        </w:rPr>
        <w:t xml:space="preserve"> </w:t>
      </w:r>
    </w:p>
    <w:p w14:paraId="6F0CBA51" w14:textId="77777777" w:rsidR="00661D07" w:rsidRPr="008D3C71" w:rsidRDefault="00A00544" w:rsidP="008D3C71">
      <w:pPr>
        <w:pStyle w:val="Nagwek1"/>
        <w:spacing w:line="360" w:lineRule="auto"/>
        <w:jc w:val="both"/>
        <w:rPr>
          <w:rFonts w:ascii="Times New Roman" w:hAnsi="Times New Roman" w:cs="Times New Roman"/>
          <w:b w:val="0"/>
          <w:sz w:val="24"/>
          <w:szCs w:val="24"/>
        </w:rPr>
      </w:pPr>
      <w:r w:rsidRPr="008D3C71">
        <w:rPr>
          <w:rFonts w:ascii="Times New Roman" w:hAnsi="Times New Roman" w:cs="Times New Roman"/>
          <w:b w:val="0"/>
          <w:sz w:val="24"/>
          <w:szCs w:val="24"/>
        </w:rPr>
        <w:t xml:space="preserve">przenieść na Zamawiającego własność Towaru, a Zamawiający zobowiązuje się Towar odebrać i zapłacić Wykonawcy cenę za dostarczony Towar. </w:t>
      </w:r>
    </w:p>
    <w:p w14:paraId="5654ACB6" w14:textId="77777777" w:rsidR="00661D07" w:rsidRPr="00B9336A" w:rsidRDefault="008D3C71" w:rsidP="008D3C71">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00A00544" w:rsidRPr="00B9336A">
        <w:rPr>
          <w:rFonts w:ascii="Times New Roman" w:hAnsi="Times New Roman" w:cs="Times New Roman"/>
          <w:sz w:val="24"/>
          <w:szCs w:val="24"/>
        </w:rPr>
        <w:t xml:space="preserve">W ramach niniejszej umowy Wykonawca jest zobowiązany do zrealizowania usług towarzyszących dostawie Towaru, takich jak transport oraz wszelkich innych usług dodatkowych niezbędnych do prawidłowego wykonania umowy. </w:t>
      </w:r>
    </w:p>
    <w:p w14:paraId="0972A28E" w14:textId="1329D30E" w:rsidR="00661D07" w:rsidRDefault="008D3C71" w:rsidP="008D3C71">
      <w:pPr>
        <w:spacing w:after="0" w:line="360"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4.</w:t>
      </w:r>
      <w:r w:rsidR="00A00544" w:rsidRPr="00B9336A">
        <w:rPr>
          <w:rFonts w:ascii="Times New Roman" w:hAnsi="Times New Roman" w:cs="Times New Roman"/>
          <w:sz w:val="24"/>
          <w:szCs w:val="24"/>
        </w:rPr>
        <w:t>Wynagrodzenie należne Wykonawcy za świadczen</w:t>
      </w:r>
      <w:r w:rsidR="0024523D" w:rsidRPr="00B9336A">
        <w:rPr>
          <w:rFonts w:ascii="Times New Roman" w:hAnsi="Times New Roman" w:cs="Times New Roman"/>
          <w:sz w:val="24"/>
          <w:szCs w:val="24"/>
        </w:rPr>
        <w:t>ie usług o których mowa w ust.</w:t>
      </w:r>
      <w:r>
        <w:rPr>
          <w:rFonts w:ascii="Times New Roman" w:hAnsi="Times New Roman" w:cs="Times New Roman"/>
          <w:sz w:val="24"/>
          <w:szCs w:val="24"/>
        </w:rPr>
        <w:t xml:space="preserve"> 1</w:t>
      </w:r>
      <w:r w:rsidR="00A00544" w:rsidRPr="00B9336A">
        <w:rPr>
          <w:rFonts w:ascii="Times New Roman" w:hAnsi="Times New Roman" w:cs="Times New Roman"/>
          <w:sz w:val="24"/>
          <w:szCs w:val="24"/>
        </w:rPr>
        <w:t xml:space="preserve"> </w:t>
      </w:r>
      <w:r w:rsidR="000F06C6" w:rsidRPr="00B20964">
        <w:rPr>
          <w:rFonts w:ascii="Times New Roman" w:hAnsi="Times New Roman" w:cs="Times New Roman"/>
          <w:color w:val="auto"/>
          <w:sz w:val="24"/>
          <w:szCs w:val="24"/>
        </w:rPr>
        <w:t xml:space="preserve">i 3 </w:t>
      </w:r>
      <w:r w:rsidR="00A00544" w:rsidRPr="00B9336A">
        <w:rPr>
          <w:rFonts w:ascii="Times New Roman" w:hAnsi="Times New Roman" w:cs="Times New Roman"/>
          <w:sz w:val="24"/>
          <w:szCs w:val="24"/>
        </w:rPr>
        <w:t xml:space="preserve">wchodzi </w:t>
      </w:r>
      <w:r w:rsidR="00B20964">
        <w:rPr>
          <w:rFonts w:ascii="Times New Roman" w:hAnsi="Times New Roman" w:cs="Times New Roman"/>
          <w:sz w:val="24"/>
          <w:szCs w:val="24"/>
        </w:rPr>
        <w:br/>
      </w:r>
      <w:r w:rsidR="00A00544" w:rsidRPr="00B9336A">
        <w:rPr>
          <w:rFonts w:ascii="Times New Roman" w:hAnsi="Times New Roman" w:cs="Times New Roman"/>
          <w:sz w:val="24"/>
          <w:szCs w:val="24"/>
        </w:rPr>
        <w:t xml:space="preserve">w skład ceny dostawy Towaru. </w:t>
      </w:r>
    </w:p>
    <w:p w14:paraId="0DD2CC4C" w14:textId="45D7D112" w:rsidR="00BF23D9" w:rsidRDefault="00BF23D9" w:rsidP="008D3C71">
      <w:pPr>
        <w:spacing w:after="0" w:line="36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5. </w:t>
      </w:r>
      <w:r w:rsidR="003209F5" w:rsidRPr="003209F5">
        <w:rPr>
          <w:rFonts w:ascii="Times New Roman" w:hAnsi="Times New Roman" w:cs="Times New Roman"/>
          <w:sz w:val="24"/>
          <w:szCs w:val="24"/>
        </w:rPr>
        <w:t>Zadanie współfinansowane w ramach Programu Infrastruktura Szkolnictwa Artystycznego 2021 Ministerstwa Kultury, Dziedzictwa Narodowego i Sportu.</w:t>
      </w:r>
    </w:p>
    <w:p w14:paraId="6AF4479D" w14:textId="77777777" w:rsidR="00BF23D9" w:rsidRPr="00B9336A" w:rsidRDefault="00BF23D9" w:rsidP="008D3C71">
      <w:pPr>
        <w:spacing w:after="0" w:line="360" w:lineRule="auto"/>
        <w:ind w:left="0" w:right="0" w:firstLine="0"/>
        <w:rPr>
          <w:rFonts w:ascii="Times New Roman" w:hAnsi="Times New Roman" w:cs="Times New Roman"/>
          <w:sz w:val="24"/>
          <w:szCs w:val="24"/>
        </w:rPr>
      </w:pPr>
    </w:p>
    <w:p w14:paraId="386C413B" w14:textId="77777777" w:rsidR="00661D07" w:rsidRPr="00B9336A" w:rsidRDefault="00A00544" w:rsidP="008D3C71">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2</w:t>
      </w:r>
      <w:r w:rsidR="00BF23D9">
        <w:rPr>
          <w:rFonts w:ascii="Times New Roman" w:hAnsi="Times New Roman" w:cs="Times New Roman"/>
          <w:sz w:val="24"/>
          <w:szCs w:val="24"/>
        </w:rPr>
        <w:t>.</w:t>
      </w:r>
      <w:r w:rsidRPr="00B9336A">
        <w:rPr>
          <w:rFonts w:ascii="Times New Roman" w:hAnsi="Times New Roman" w:cs="Times New Roman"/>
          <w:sz w:val="24"/>
          <w:szCs w:val="24"/>
        </w:rPr>
        <w:t xml:space="preserve"> PRZEDMIOT UMOWY</w:t>
      </w:r>
    </w:p>
    <w:p w14:paraId="2C0F3D31" w14:textId="77777777" w:rsidR="008D3C71" w:rsidRPr="008D3C71" w:rsidRDefault="00A00544" w:rsidP="008D3C71">
      <w:pPr>
        <w:numPr>
          <w:ilvl w:val="0"/>
          <w:numId w:val="2"/>
        </w:numPr>
        <w:spacing w:line="360" w:lineRule="auto"/>
        <w:ind w:right="0" w:hanging="283"/>
        <w:rPr>
          <w:rFonts w:ascii="Times New Roman" w:hAnsi="Times New Roman" w:cs="Times New Roman"/>
          <w:b/>
          <w:bCs/>
          <w:i/>
          <w:sz w:val="24"/>
          <w:szCs w:val="24"/>
        </w:rPr>
      </w:pPr>
      <w:r w:rsidRPr="00B9336A">
        <w:rPr>
          <w:rFonts w:ascii="Times New Roman" w:hAnsi="Times New Roman" w:cs="Times New Roman"/>
          <w:sz w:val="24"/>
          <w:szCs w:val="24"/>
        </w:rPr>
        <w:t xml:space="preserve">Na wskazany w § 1 Towar składa </w:t>
      </w:r>
      <w:r w:rsidR="008D3C71">
        <w:rPr>
          <w:rFonts w:ascii="Times New Roman" w:hAnsi="Times New Roman" w:cs="Times New Roman"/>
          <w:sz w:val="24"/>
          <w:szCs w:val="24"/>
        </w:rPr>
        <w:t>się sprzęt szczegółowo określony</w:t>
      </w:r>
      <w:r w:rsidRPr="00B9336A">
        <w:rPr>
          <w:rFonts w:ascii="Times New Roman" w:hAnsi="Times New Roman" w:cs="Times New Roman"/>
          <w:sz w:val="24"/>
          <w:szCs w:val="24"/>
        </w:rPr>
        <w:t xml:space="preserve"> w </w:t>
      </w:r>
      <w:r w:rsidR="008D3C71" w:rsidRPr="008D3C71">
        <w:rPr>
          <w:rFonts w:ascii="Times New Roman" w:hAnsi="Times New Roman" w:cs="Times New Roman"/>
          <w:b/>
          <w:bCs/>
          <w:i/>
          <w:sz w:val="24"/>
          <w:szCs w:val="24"/>
        </w:rPr>
        <w:t>załącznik</w:t>
      </w:r>
      <w:r w:rsidR="008D3C71">
        <w:rPr>
          <w:rFonts w:ascii="Times New Roman" w:hAnsi="Times New Roman" w:cs="Times New Roman"/>
          <w:b/>
          <w:bCs/>
          <w:i/>
          <w:sz w:val="24"/>
          <w:szCs w:val="24"/>
        </w:rPr>
        <w:t>u</w:t>
      </w:r>
      <w:r w:rsidR="008D3C71" w:rsidRPr="008D3C71">
        <w:rPr>
          <w:rFonts w:ascii="Times New Roman" w:hAnsi="Times New Roman" w:cs="Times New Roman"/>
          <w:b/>
          <w:bCs/>
          <w:i/>
          <w:sz w:val="24"/>
          <w:szCs w:val="24"/>
        </w:rPr>
        <w:t xml:space="preserve"> nr 1,</w:t>
      </w:r>
      <w:r w:rsidR="008D3C71">
        <w:rPr>
          <w:rFonts w:ascii="Times New Roman" w:hAnsi="Times New Roman" w:cs="Times New Roman"/>
          <w:b/>
          <w:bCs/>
          <w:i/>
          <w:sz w:val="24"/>
          <w:szCs w:val="24"/>
        </w:rPr>
        <w:t xml:space="preserve"> załączniku</w:t>
      </w:r>
      <w:r w:rsidR="008D3C71" w:rsidRPr="008D3C71">
        <w:rPr>
          <w:rFonts w:ascii="Times New Roman" w:hAnsi="Times New Roman" w:cs="Times New Roman"/>
          <w:b/>
          <w:bCs/>
          <w:i/>
          <w:sz w:val="24"/>
          <w:szCs w:val="24"/>
        </w:rPr>
        <w:t xml:space="preserve"> nr 2 i </w:t>
      </w:r>
      <w:r w:rsidR="008D3C71">
        <w:rPr>
          <w:rFonts w:ascii="Times New Roman" w:hAnsi="Times New Roman" w:cs="Times New Roman"/>
          <w:b/>
          <w:bCs/>
          <w:i/>
          <w:sz w:val="24"/>
          <w:szCs w:val="24"/>
        </w:rPr>
        <w:t xml:space="preserve">załącznik nr 3 do umowy. </w:t>
      </w:r>
    </w:p>
    <w:p w14:paraId="5FAB4296" w14:textId="0982C76E" w:rsidR="00661D07" w:rsidRDefault="00A00544" w:rsidP="00B9336A">
      <w:pPr>
        <w:numPr>
          <w:ilvl w:val="0"/>
          <w:numId w:val="3"/>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Wykonawca oświadcza, że Towar nie posiada wad fizycznych i prawnych oraz został wprowadzony do obrotu zgodnie z aktami prawnymi wdrażającymi Dyrektywy Nowego Podejścia co potwierdza oznaczenie CE,  zgodnie z ustawą z dnia 30 sierpnia 2002 r. o systemie oceny zgodności (tekst jedn. Dz.U.2019 poz.155) oraz rozporządzeniem Ministra Rozwoju i Finansów z dnia 21.12.2016r. w sprawie zasadniczych wymagań dotyczących ograniczenia stosowania niektórych niebezpiecznych substancji w sprzęcie elektrycznym i elektronicznym (Dz.U.2018r poz.1617 ze zm.).</w:t>
      </w:r>
    </w:p>
    <w:p w14:paraId="482660C3" w14:textId="26DDBB76" w:rsidR="00BF23D9" w:rsidRPr="003209F5" w:rsidRDefault="00A45821" w:rsidP="003209F5">
      <w:pPr>
        <w:numPr>
          <w:ilvl w:val="0"/>
          <w:numId w:val="3"/>
        </w:numPr>
        <w:spacing w:line="360" w:lineRule="auto"/>
        <w:ind w:right="0" w:hanging="283"/>
        <w:rPr>
          <w:rFonts w:ascii="Times New Roman" w:hAnsi="Times New Roman" w:cs="Times New Roman"/>
          <w:color w:val="FF0000"/>
          <w:sz w:val="24"/>
          <w:szCs w:val="24"/>
        </w:rPr>
      </w:pPr>
      <w:r w:rsidRPr="009176BF">
        <w:rPr>
          <w:rFonts w:ascii="Times New Roman" w:hAnsi="Times New Roman" w:cs="Times New Roman"/>
          <w:color w:val="auto"/>
          <w:sz w:val="24"/>
          <w:szCs w:val="24"/>
        </w:rPr>
        <w:t>Wykonawca oświadcza, że przedmiot umowy jest nowy, nieużywany oraz nieeksponowany na wystawach lub imprezach targowych, sprawny technicznie, bezpieczny, kompletny i gotowy do użytku</w:t>
      </w:r>
      <w:r w:rsidRPr="00A45821">
        <w:rPr>
          <w:rFonts w:ascii="Times New Roman" w:hAnsi="Times New Roman" w:cs="Times New Roman"/>
          <w:color w:val="FF0000"/>
          <w:sz w:val="24"/>
          <w:szCs w:val="24"/>
        </w:rPr>
        <w:t>.</w:t>
      </w:r>
    </w:p>
    <w:p w14:paraId="035B04BE" w14:textId="77777777" w:rsidR="00661D07" w:rsidRPr="00B9336A" w:rsidRDefault="00BF23D9" w:rsidP="00BF23D9">
      <w:pPr>
        <w:pStyle w:val="Nagwek1"/>
        <w:spacing w:after="33" w:line="360" w:lineRule="auto"/>
        <w:ind w:left="321" w:right="280"/>
        <w:rPr>
          <w:rFonts w:ascii="Times New Roman" w:hAnsi="Times New Roman" w:cs="Times New Roman"/>
          <w:sz w:val="24"/>
          <w:szCs w:val="24"/>
        </w:rPr>
      </w:pPr>
      <w:r>
        <w:rPr>
          <w:rFonts w:ascii="Times New Roman" w:hAnsi="Times New Roman" w:cs="Times New Roman"/>
          <w:sz w:val="24"/>
          <w:szCs w:val="24"/>
        </w:rPr>
        <w:t xml:space="preserve">§ 3. </w:t>
      </w:r>
      <w:r w:rsidR="00A00544" w:rsidRPr="00B9336A">
        <w:rPr>
          <w:rFonts w:ascii="Times New Roman" w:hAnsi="Times New Roman" w:cs="Times New Roman"/>
          <w:sz w:val="24"/>
          <w:szCs w:val="24"/>
        </w:rPr>
        <w:t>OPAKOWANIE TOWARU</w:t>
      </w:r>
    </w:p>
    <w:p w14:paraId="55D18FB7" w14:textId="77777777" w:rsidR="00661D07" w:rsidRPr="00B9336A" w:rsidRDefault="00A00544" w:rsidP="00B9336A">
      <w:pPr>
        <w:numPr>
          <w:ilvl w:val="0"/>
          <w:numId w:val="4"/>
        </w:numPr>
        <w:spacing w:line="360" w:lineRule="auto"/>
        <w:ind w:right="0" w:hanging="281"/>
        <w:rPr>
          <w:rFonts w:ascii="Times New Roman" w:hAnsi="Times New Roman" w:cs="Times New Roman"/>
          <w:sz w:val="24"/>
          <w:szCs w:val="24"/>
        </w:rPr>
      </w:pPr>
      <w:r w:rsidRPr="00B9336A">
        <w:rPr>
          <w:rFonts w:ascii="Times New Roman" w:hAnsi="Times New Roman" w:cs="Times New Roman"/>
          <w:sz w:val="24"/>
          <w:szCs w:val="24"/>
        </w:rPr>
        <w:t xml:space="preserve">Wykonawca zapewni takie opakowanie Towaru, jakie jest wymagane, by nie dopuścić do jego uszkodzenia lub pogorszenia jakości w trakcie transportu do miejsca dostawy. </w:t>
      </w:r>
    </w:p>
    <w:p w14:paraId="63833D24" w14:textId="77777777" w:rsidR="00661D07" w:rsidRDefault="00A00544" w:rsidP="00B9336A">
      <w:pPr>
        <w:numPr>
          <w:ilvl w:val="0"/>
          <w:numId w:val="4"/>
        </w:numPr>
        <w:spacing w:after="0" w:line="360" w:lineRule="auto"/>
        <w:ind w:right="0" w:hanging="281"/>
        <w:rPr>
          <w:rFonts w:ascii="Times New Roman" w:hAnsi="Times New Roman" w:cs="Times New Roman"/>
          <w:sz w:val="24"/>
          <w:szCs w:val="24"/>
        </w:rPr>
      </w:pPr>
      <w:r w:rsidRPr="00B9336A">
        <w:rPr>
          <w:rFonts w:ascii="Times New Roman" w:hAnsi="Times New Roman" w:cs="Times New Roman"/>
          <w:sz w:val="24"/>
          <w:szCs w:val="24"/>
        </w:rPr>
        <w:t xml:space="preserve">Rodzaj i jakość wymaganego opakowania określają stosowne normy techniczne, a w przypadku braku takich norm, wszelkie znane Wykonawcy okoliczności dotyczące warunków transportu Towaru do miejsca dostawy oraz warunków, jakich można się spodziewać w miejscu dostawy. </w:t>
      </w:r>
    </w:p>
    <w:p w14:paraId="3CCD69DE" w14:textId="77777777" w:rsidR="00BF23D9" w:rsidRPr="00B9336A" w:rsidRDefault="00BF23D9" w:rsidP="00BF23D9">
      <w:pPr>
        <w:spacing w:after="0" w:line="360" w:lineRule="auto"/>
        <w:ind w:left="297" w:right="0" w:firstLine="0"/>
        <w:rPr>
          <w:rFonts w:ascii="Times New Roman" w:hAnsi="Times New Roman" w:cs="Times New Roman"/>
          <w:sz w:val="24"/>
          <w:szCs w:val="24"/>
        </w:rPr>
      </w:pPr>
    </w:p>
    <w:p w14:paraId="2F6330AF" w14:textId="77777777" w:rsidR="00661D07" w:rsidRPr="00B9336A" w:rsidRDefault="00A00544" w:rsidP="00BF23D9">
      <w:pPr>
        <w:pStyle w:val="Nagwek1"/>
        <w:spacing w:after="33" w:line="360" w:lineRule="auto"/>
        <w:ind w:left="321" w:right="32"/>
        <w:rPr>
          <w:rFonts w:ascii="Times New Roman" w:hAnsi="Times New Roman" w:cs="Times New Roman"/>
          <w:sz w:val="24"/>
          <w:szCs w:val="24"/>
        </w:rPr>
      </w:pPr>
      <w:r w:rsidRPr="00B9336A">
        <w:rPr>
          <w:rFonts w:ascii="Times New Roman" w:hAnsi="Times New Roman" w:cs="Times New Roman"/>
          <w:sz w:val="24"/>
          <w:szCs w:val="24"/>
        </w:rPr>
        <w:t>§ 4</w:t>
      </w:r>
      <w:r w:rsidR="00BF23D9">
        <w:rPr>
          <w:rFonts w:ascii="Times New Roman" w:hAnsi="Times New Roman" w:cs="Times New Roman"/>
          <w:sz w:val="24"/>
          <w:szCs w:val="24"/>
        </w:rPr>
        <w:t>.</w:t>
      </w:r>
      <w:r w:rsidRPr="00B9336A">
        <w:rPr>
          <w:rFonts w:ascii="Times New Roman" w:hAnsi="Times New Roman" w:cs="Times New Roman"/>
          <w:sz w:val="24"/>
          <w:szCs w:val="24"/>
        </w:rPr>
        <w:t xml:space="preserve"> WARUNKI DOSTAWY</w:t>
      </w:r>
    </w:p>
    <w:p w14:paraId="0B4F648C" w14:textId="774A6804" w:rsidR="00661D07" w:rsidRPr="00BF23D9" w:rsidRDefault="00A00544" w:rsidP="00BF23D9">
      <w:pPr>
        <w:numPr>
          <w:ilvl w:val="0"/>
          <w:numId w:val="5"/>
        </w:numPr>
        <w:spacing w:line="360" w:lineRule="auto"/>
        <w:ind w:right="0" w:hanging="283"/>
        <w:rPr>
          <w:rFonts w:ascii="Times New Roman" w:hAnsi="Times New Roman" w:cs="Times New Roman"/>
          <w:bCs/>
          <w:sz w:val="24"/>
          <w:szCs w:val="24"/>
        </w:rPr>
      </w:pPr>
      <w:r w:rsidRPr="00B9336A">
        <w:rPr>
          <w:rFonts w:ascii="Times New Roman" w:hAnsi="Times New Roman" w:cs="Times New Roman"/>
          <w:sz w:val="24"/>
          <w:szCs w:val="24"/>
        </w:rPr>
        <w:t>Wykonawca zobowiązuje się dostarczać Towar do</w:t>
      </w:r>
      <w:r w:rsidR="00BF23D9">
        <w:rPr>
          <w:rFonts w:ascii="Times New Roman" w:hAnsi="Times New Roman" w:cs="Times New Roman"/>
          <w:sz w:val="24"/>
          <w:szCs w:val="24"/>
        </w:rPr>
        <w:t xml:space="preserve"> siedziby</w:t>
      </w:r>
      <w:r w:rsidRPr="00B9336A">
        <w:rPr>
          <w:rFonts w:ascii="Times New Roman" w:hAnsi="Times New Roman" w:cs="Times New Roman"/>
          <w:sz w:val="24"/>
          <w:szCs w:val="24"/>
        </w:rPr>
        <w:t xml:space="preserve"> </w:t>
      </w:r>
      <w:r w:rsidR="003209F5">
        <w:rPr>
          <w:rFonts w:ascii="Times New Roman" w:hAnsi="Times New Roman" w:cs="Times New Roman"/>
          <w:bCs/>
          <w:sz w:val="24"/>
          <w:szCs w:val="24"/>
        </w:rPr>
        <w:t>Szkoły Muzycznej I stopnia w Bobowej, ul. Długoszowskich 3, 38-350 Bobowa</w:t>
      </w:r>
      <w:r w:rsidR="00BF23D9">
        <w:rPr>
          <w:rFonts w:ascii="Times New Roman" w:hAnsi="Times New Roman" w:cs="Times New Roman"/>
          <w:bCs/>
          <w:sz w:val="24"/>
          <w:szCs w:val="24"/>
        </w:rPr>
        <w:t xml:space="preserve"> </w:t>
      </w:r>
      <w:r w:rsidRPr="00BF23D9">
        <w:rPr>
          <w:rFonts w:ascii="Times New Roman" w:hAnsi="Times New Roman" w:cs="Times New Roman"/>
          <w:sz w:val="24"/>
          <w:szCs w:val="24"/>
        </w:rPr>
        <w:t xml:space="preserve">w  terminie </w:t>
      </w:r>
      <w:r w:rsidRPr="00BF23D9">
        <w:rPr>
          <w:rFonts w:ascii="Times New Roman" w:hAnsi="Times New Roman" w:cs="Times New Roman"/>
          <w:b/>
          <w:sz w:val="24"/>
          <w:szCs w:val="24"/>
        </w:rPr>
        <w:t>od dnia</w:t>
      </w:r>
      <w:r w:rsidR="0024523D" w:rsidRPr="00BF23D9">
        <w:rPr>
          <w:rFonts w:ascii="Times New Roman" w:hAnsi="Times New Roman" w:cs="Times New Roman"/>
          <w:b/>
          <w:sz w:val="24"/>
          <w:szCs w:val="24"/>
        </w:rPr>
        <w:t xml:space="preserve"> zawarcia niniejszej umowy do  </w:t>
      </w:r>
      <w:r w:rsidR="003209F5">
        <w:rPr>
          <w:rFonts w:ascii="Times New Roman" w:hAnsi="Times New Roman" w:cs="Times New Roman"/>
          <w:b/>
          <w:sz w:val="24"/>
          <w:szCs w:val="24"/>
        </w:rPr>
        <w:t xml:space="preserve">10 września </w:t>
      </w:r>
      <w:r w:rsidRPr="00BF23D9">
        <w:rPr>
          <w:rFonts w:ascii="Times New Roman" w:hAnsi="Times New Roman" w:cs="Times New Roman"/>
          <w:b/>
          <w:sz w:val="24"/>
          <w:szCs w:val="24"/>
        </w:rPr>
        <w:t>20</w:t>
      </w:r>
      <w:r w:rsidR="00BF23D9">
        <w:rPr>
          <w:rFonts w:ascii="Times New Roman" w:hAnsi="Times New Roman" w:cs="Times New Roman"/>
          <w:b/>
          <w:sz w:val="24"/>
          <w:szCs w:val="24"/>
        </w:rPr>
        <w:t>21</w:t>
      </w:r>
      <w:r w:rsidRPr="00BF23D9">
        <w:rPr>
          <w:rFonts w:ascii="Times New Roman" w:hAnsi="Times New Roman" w:cs="Times New Roman"/>
          <w:b/>
          <w:sz w:val="24"/>
          <w:szCs w:val="24"/>
        </w:rPr>
        <w:t xml:space="preserve"> r. </w:t>
      </w:r>
    </w:p>
    <w:p w14:paraId="7FD10075" w14:textId="77777777" w:rsidR="00661D07" w:rsidRPr="006C286A" w:rsidRDefault="00A00544" w:rsidP="00B9336A">
      <w:pPr>
        <w:numPr>
          <w:ilvl w:val="0"/>
          <w:numId w:val="5"/>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O przygotowaniu Towaru do sprawdzenia i odbioru </w:t>
      </w:r>
      <w:r w:rsidRPr="006C286A">
        <w:rPr>
          <w:rFonts w:ascii="Times New Roman" w:hAnsi="Times New Roman" w:cs="Times New Roman"/>
          <w:sz w:val="24"/>
          <w:szCs w:val="24"/>
          <w:u w:val="single"/>
        </w:rPr>
        <w:t>Wykonawca zaw</w:t>
      </w:r>
      <w:r w:rsidR="000856A9" w:rsidRPr="006C286A">
        <w:rPr>
          <w:rFonts w:ascii="Times New Roman" w:hAnsi="Times New Roman" w:cs="Times New Roman"/>
          <w:sz w:val="24"/>
          <w:szCs w:val="24"/>
          <w:u w:val="single"/>
        </w:rPr>
        <w:t>iadomi telefonicznie lub e-mail</w:t>
      </w:r>
      <w:r w:rsidRPr="006C286A">
        <w:rPr>
          <w:rFonts w:ascii="Times New Roman" w:hAnsi="Times New Roman" w:cs="Times New Roman"/>
          <w:sz w:val="24"/>
          <w:szCs w:val="24"/>
          <w:u w:val="single"/>
        </w:rPr>
        <w:t>em Zamawiającego z 2 dniowym wyprzedzeniem.</w:t>
      </w:r>
      <w:r w:rsidRPr="006C286A">
        <w:rPr>
          <w:rFonts w:ascii="Times New Roman" w:hAnsi="Times New Roman" w:cs="Times New Roman"/>
          <w:sz w:val="24"/>
          <w:szCs w:val="24"/>
        </w:rPr>
        <w:t xml:space="preserve"> </w:t>
      </w:r>
    </w:p>
    <w:p w14:paraId="100B9227" w14:textId="77777777" w:rsidR="00661D07" w:rsidRPr="00B9336A" w:rsidRDefault="00A00544" w:rsidP="00B9336A">
      <w:pPr>
        <w:numPr>
          <w:ilvl w:val="0"/>
          <w:numId w:val="5"/>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lastRenderedPageBreak/>
        <w:t xml:space="preserve">Za dzień wydania Towaru Zamawiającemu uważa się dzień, w którym </w:t>
      </w:r>
      <w:r w:rsidRPr="006C286A">
        <w:rPr>
          <w:rFonts w:ascii="Times New Roman" w:hAnsi="Times New Roman" w:cs="Times New Roman"/>
          <w:b/>
          <w:sz w:val="24"/>
          <w:szCs w:val="24"/>
          <w:u w:val="single"/>
        </w:rPr>
        <w:t>Towar został zainstalowany</w:t>
      </w:r>
      <w:r w:rsidR="0024523D" w:rsidRPr="006C286A">
        <w:rPr>
          <w:rFonts w:ascii="Times New Roman" w:hAnsi="Times New Roman" w:cs="Times New Roman"/>
          <w:b/>
          <w:sz w:val="24"/>
          <w:szCs w:val="24"/>
          <w:u w:val="single"/>
        </w:rPr>
        <w:t xml:space="preserve">                              </w:t>
      </w:r>
      <w:r w:rsidRPr="006C286A">
        <w:rPr>
          <w:rFonts w:ascii="Times New Roman" w:hAnsi="Times New Roman" w:cs="Times New Roman"/>
          <w:b/>
          <w:sz w:val="24"/>
          <w:szCs w:val="24"/>
          <w:u w:val="single"/>
        </w:rPr>
        <w:t xml:space="preserve"> i uruchomiony przez Wykonawcę w miejscu dostawy </w:t>
      </w:r>
      <w:r w:rsidRPr="00B9336A">
        <w:rPr>
          <w:rFonts w:ascii="Times New Roman" w:hAnsi="Times New Roman" w:cs="Times New Roman"/>
          <w:sz w:val="24"/>
          <w:szCs w:val="24"/>
        </w:rPr>
        <w:t xml:space="preserve">lub innym miejscu wskazanym przez Zamawiającego.  </w:t>
      </w:r>
    </w:p>
    <w:p w14:paraId="26F28935" w14:textId="77777777" w:rsidR="00661D07" w:rsidRPr="00B9336A" w:rsidRDefault="00A00544" w:rsidP="00B9336A">
      <w:pPr>
        <w:numPr>
          <w:ilvl w:val="0"/>
          <w:numId w:val="5"/>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umożliwi Zamawiającemu sprawdzenie Towaru w celu przeprowadzenia procedury odbioru Towaru w miejscu dostawy. </w:t>
      </w:r>
    </w:p>
    <w:p w14:paraId="41868215" w14:textId="77777777" w:rsidR="00661D07" w:rsidRPr="00B9336A" w:rsidRDefault="00A00544" w:rsidP="00B9336A">
      <w:pPr>
        <w:numPr>
          <w:ilvl w:val="0"/>
          <w:numId w:val="5"/>
        </w:numPr>
        <w:spacing w:after="67"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dostarcza Towar Zamawiającemu na swój koszt i ryzyko. </w:t>
      </w:r>
    </w:p>
    <w:p w14:paraId="60393293" w14:textId="77777777" w:rsidR="00661D07" w:rsidRPr="00B9336A" w:rsidRDefault="00A00544" w:rsidP="00B9336A">
      <w:pPr>
        <w:numPr>
          <w:ilvl w:val="0"/>
          <w:numId w:val="5"/>
        </w:numPr>
        <w:spacing w:after="6"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zobowiązuje się nie plombować komputerów. </w:t>
      </w:r>
    </w:p>
    <w:p w14:paraId="0D560E2B" w14:textId="77777777" w:rsidR="0024523D" w:rsidRPr="00B9336A" w:rsidRDefault="0024523D" w:rsidP="00B9336A">
      <w:pPr>
        <w:spacing w:after="6" w:line="360" w:lineRule="auto"/>
        <w:ind w:left="299" w:right="0" w:firstLine="0"/>
        <w:rPr>
          <w:rFonts w:ascii="Times New Roman" w:hAnsi="Times New Roman" w:cs="Times New Roman"/>
          <w:sz w:val="24"/>
          <w:szCs w:val="24"/>
        </w:rPr>
      </w:pPr>
    </w:p>
    <w:p w14:paraId="396A3627" w14:textId="77777777" w:rsidR="00661D07" w:rsidRPr="00B9336A" w:rsidRDefault="00A00544" w:rsidP="00BF23D9">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5</w:t>
      </w:r>
      <w:r w:rsidR="00BF23D9">
        <w:rPr>
          <w:rFonts w:ascii="Times New Roman" w:hAnsi="Times New Roman" w:cs="Times New Roman"/>
          <w:sz w:val="24"/>
          <w:szCs w:val="24"/>
        </w:rPr>
        <w:t>.</w:t>
      </w:r>
      <w:r w:rsidRPr="00B9336A">
        <w:rPr>
          <w:rFonts w:ascii="Times New Roman" w:hAnsi="Times New Roman" w:cs="Times New Roman"/>
          <w:sz w:val="24"/>
          <w:szCs w:val="24"/>
        </w:rPr>
        <w:t xml:space="preserve"> WYDANIE I ODBIÓR TOWARU</w:t>
      </w:r>
    </w:p>
    <w:p w14:paraId="3AAC484A" w14:textId="77777777" w:rsidR="00661D07" w:rsidRPr="00B9336A"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Sprawdzenie Towaru będzie polegało na upewnieniu się, że Towar jest wolny od wad fizycznych </w:t>
      </w:r>
      <w:r w:rsidR="0024523D" w:rsidRPr="00B9336A">
        <w:rPr>
          <w:rFonts w:ascii="Times New Roman" w:hAnsi="Times New Roman" w:cs="Times New Roman"/>
          <w:sz w:val="24"/>
          <w:szCs w:val="24"/>
        </w:rPr>
        <w:t xml:space="preserve">                               </w:t>
      </w:r>
      <w:r w:rsidRPr="00B9336A">
        <w:rPr>
          <w:rFonts w:ascii="Times New Roman" w:hAnsi="Times New Roman" w:cs="Times New Roman"/>
          <w:sz w:val="24"/>
          <w:szCs w:val="24"/>
        </w:rPr>
        <w:t xml:space="preserve">w rozumieniu § 6 niniejszej umowy, a w szczególności, że odpowiada opisowi zawartemu w </w:t>
      </w:r>
      <w:r w:rsidRPr="00B9336A">
        <w:rPr>
          <w:rFonts w:ascii="Times New Roman" w:hAnsi="Times New Roman" w:cs="Times New Roman"/>
          <w:i/>
          <w:sz w:val="24"/>
          <w:szCs w:val="24"/>
        </w:rPr>
        <w:t xml:space="preserve">załącznikach </w:t>
      </w:r>
      <w:r w:rsidRPr="00B9336A">
        <w:rPr>
          <w:rFonts w:ascii="Times New Roman" w:hAnsi="Times New Roman" w:cs="Times New Roman"/>
          <w:sz w:val="24"/>
          <w:szCs w:val="24"/>
        </w:rPr>
        <w:t xml:space="preserve">do niniejszej umowy. </w:t>
      </w:r>
    </w:p>
    <w:p w14:paraId="7E5E1BB7" w14:textId="77777777" w:rsidR="00661D07" w:rsidRPr="00B9336A"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Sprawdzenie Towaru będzie polegało na próbie losowej wybranych egzemplarzy z każdego rodzaju Towaru będącego przedmiotem dostawy.  </w:t>
      </w:r>
    </w:p>
    <w:p w14:paraId="7B5A3DB4" w14:textId="77777777" w:rsidR="00661D07" w:rsidRPr="009176BF"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ramach procedury odbioru związanej z wykonaniem niniejszej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w:t>
      </w:r>
      <w:r w:rsidR="009D620E" w:rsidRPr="00B9336A">
        <w:rPr>
          <w:rFonts w:ascii="Times New Roman" w:hAnsi="Times New Roman" w:cs="Times New Roman"/>
          <w:b/>
          <w:sz w:val="24"/>
          <w:szCs w:val="24"/>
        </w:rPr>
        <w:t>10</w:t>
      </w:r>
      <w:r w:rsidRPr="00B9336A">
        <w:rPr>
          <w:rFonts w:ascii="Times New Roman" w:hAnsi="Times New Roman" w:cs="Times New Roman"/>
          <w:sz w:val="24"/>
          <w:szCs w:val="24"/>
        </w:rPr>
        <w:t xml:space="preserve"> dni od daty dostawy. </w:t>
      </w:r>
      <w:r w:rsidRPr="009176BF">
        <w:rPr>
          <w:rFonts w:ascii="Times New Roman" w:hAnsi="Times New Roman" w:cs="Times New Roman"/>
          <w:sz w:val="24"/>
          <w:szCs w:val="24"/>
        </w:rPr>
        <w:t xml:space="preserve">Ponadto, powyższe informacje zostaną przekazane właściwym organom w celu wszczęcia stosownych postępowań. </w:t>
      </w:r>
    </w:p>
    <w:p w14:paraId="4FFE16E7" w14:textId="77777777" w:rsidR="00661D07" w:rsidRPr="00B9336A"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przypadku odmowy dokonania odbioru przez Zamawiającego, w szczególności z powodu wad Towaru, nie sporządza się protokołu odbioru, a przedstawiciele Zamawiającego przekażą Wykonawcy podpisane przez siebie oświadczenie ze wskazaniem zastrzeżeń co do Towaru. Zaniechanie złożenia takiego oświadczenia będzie uważane za dokonanie odbioru Towarów bez zastrzeżeń. </w:t>
      </w:r>
    </w:p>
    <w:p w14:paraId="61C18723" w14:textId="77777777" w:rsidR="00661D07" w:rsidRPr="00B9336A"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lastRenderedPageBreak/>
        <w:t xml:space="preserve">W przypadku, gdy jakikolwiek Towar podlegający sprawdzeniu w celu dokonania odbioru Towaru ma wady w rozumieniu § 6 niniejszej umowy, Zamawiający nie odbierze Towaru i wyznaczy Wykonawcy dodatkowy termin na dostawę Towaru wolnego od wad, bez ponoszenia przez Zamawiającego z tego tytułu jakichkolwiek dodatkowych kosztów. </w:t>
      </w:r>
    </w:p>
    <w:p w14:paraId="586A4725" w14:textId="69B4E734" w:rsidR="00661D07" w:rsidRDefault="00A00544" w:rsidP="00B9336A">
      <w:pPr>
        <w:numPr>
          <w:ilvl w:val="0"/>
          <w:numId w:val="6"/>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Dokonanie odbioru Towaru zgodnie z postanowieniami niniejszej umowy nie zwalnia Wykonawcy od roszczeń z tytułu rękojmi lub gwarancji jakości. </w:t>
      </w:r>
    </w:p>
    <w:p w14:paraId="6D071764" w14:textId="587FE820" w:rsidR="00180FA3" w:rsidRPr="009176BF" w:rsidRDefault="00180FA3" w:rsidP="00180FA3">
      <w:pPr>
        <w:pStyle w:val="Akapitzlist"/>
        <w:numPr>
          <w:ilvl w:val="0"/>
          <w:numId w:val="6"/>
        </w:numPr>
        <w:spacing w:line="360" w:lineRule="auto"/>
        <w:ind w:right="-13"/>
        <w:rPr>
          <w:rFonts w:ascii="Times New Roman" w:hAnsi="Times New Roman" w:cs="Times New Roman"/>
          <w:color w:val="auto"/>
          <w:sz w:val="24"/>
          <w:szCs w:val="24"/>
        </w:rPr>
      </w:pPr>
      <w:r w:rsidRPr="009176BF">
        <w:rPr>
          <w:rFonts w:ascii="Times New Roman" w:hAnsi="Times New Roman" w:cs="Times New Roman"/>
          <w:color w:val="auto"/>
          <w:sz w:val="24"/>
          <w:szCs w:val="24"/>
        </w:rPr>
        <w:t xml:space="preserve">W trakcie odbioru Wykonawca przedstawi Zamawiającemu komplet dokumentów pozwalających na prawidłową ocenę sposobu wykonania umowy, a w tym ocenę prawidłowości jej wykonania, to jest: </w:t>
      </w:r>
    </w:p>
    <w:p w14:paraId="44194267" w14:textId="77777777" w:rsidR="00180FA3" w:rsidRPr="009176BF" w:rsidRDefault="00180FA3" w:rsidP="00180FA3">
      <w:pPr>
        <w:pStyle w:val="Akapitzlist"/>
        <w:spacing w:line="360" w:lineRule="auto"/>
        <w:ind w:left="299" w:firstLine="0"/>
        <w:rPr>
          <w:rFonts w:ascii="Times New Roman" w:hAnsi="Times New Roman" w:cs="Times New Roman"/>
          <w:color w:val="auto"/>
          <w:sz w:val="24"/>
          <w:szCs w:val="24"/>
        </w:rPr>
      </w:pPr>
      <w:r w:rsidRPr="009176BF">
        <w:rPr>
          <w:rFonts w:ascii="Times New Roman" w:hAnsi="Times New Roman" w:cs="Times New Roman"/>
          <w:color w:val="auto"/>
          <w:sz w:val="24"/>
          <w:szCs w:val="24"/>
        </w:rPr>
        <w:t xml:space="preserve">a) szczegółowe instrukcje obsługi w języku polskim, </w:t>
      </w:r>
    </w:p>
    <w:p w14:paraId="181532A0" w14:textId="77777777" w:rsidR="00180FA3" w:rsidRPr="009176BF" w:rsidRDefault="00180FA3" w:rsidP="00180FA3">
      <w:pPr>
        <w:pStyle w:val="Akapitzlist"/>
        <w:spacing w:line="360" w:lineRule="auto"/>
        <w:ind w:left="299" w:firstLine="0"/>
        <w:rPr>
          <w:rFonts w:ascii="Times New Roman" w:hAnsi="Times New Roman" w:cs="Times New Roman"/>
          <w:color w:val="auto"/>
          <w:sz w:val="24"/>
          <w:szCs w:val="24"/>
        </w:rPr>
      </w:pPr>
      <w:r w:rsidRPr="009176BF">
        <w:rPr>
          <w:rFonts w:ascii="Times New Roman" w:hAnsi="Times New Roman" w:cs="Times New Roman"/>
          <w:color w:val="auto"/>
          <w:sz w:val="24"/>
          <w:szCs w:val="24"/>
        </w:rPr>
        <w:t>b) certyfikaty dopuszczenia CE urządzeń w języku polskim,</w:t>
      </w:r>
    </w:p>
    <w:p w14:paraId="0043E95D" w14:textId="77777777" w:rsidR="00180FA3" w:rsidRPr="009176BF" w:rsidRDefault="00180FA3" w:rsidP="00327ACF">
      <w:pPr>
        <w:pStyle w:val="Akapitzlist"/>
        <w:spacing w:line="360" w:lineRule="auto"/>
        <w:ind w:left="299" w:right="-13" w:firstLine="0"/>
        <w:rPr>
          <w:rFonts w:ascii="Times New Roman" w:hAnsi="Times New Roman" w:cs="Times New Roman"/>
          <w:color w:val="auto"/>
          <w:sz w:val="24"/>
          <w:szCs w:val="24"/>
        </w:rPr>
      </w:pPr>
      <w:r w:rsidRPr="009176BF">
        <w:rPr>
          <w:rFonts w:ascii="Times New Roman" w:hAnsi="Times New Roman" w:cs="Times New Roman"/>
          <w:color w:val="auto"/>
          <w:sz w:val="24"/>
          <w:szCs w:val="24"/>
        </w:rPr>
        <w:t xml:space="preserve">c) oryginalne karty katalogowe oferowanych urządzeń elektronicznych w języku polskim, na podstawie których można ocenić spełnienie wymagań technicznych, jakościowych i funkcjonalnych określonych przez Zamawiającego, </w:t>
      </w:r>
    </w:p>
    <w:p w14:paraId="003832D5" w14:textId="13ED9973" w:rsidR="00E92E32" w:rsidRDefault="00180FA3" w:rsidP="009176BF">
      <w:pPr>
        <w:pStyle w:val="Akapitzlist"/>
        <w:spacing w:line="360" w:lineRule="auto"/>
        <w:ind w:left="299" w:firstLine="0"/>
        <w:rPr>
          <w:rFonts w:ascii="Times New Roman" w:hAnsi="Times New Roman" w:cs="Times New Roman"/>
          <w:color w:val="auto"/>
          <w:sz w:val="24"/>
          <w:szCs w:val="24"/>
        </w:rPr>
      </w:pPr>
      <w:r w:rsidRPr="009176BF">
        <w:rPr>
          <w:rFonts w:ascii="Times New Roman" w:hAnsi="Times New Roman" w:cs="Times New Roman"/>
          <w:color w:val="auto"/>
          <w:sz w:val="24"/>
          <w:szCs w:val="24"/>
        </w:rPr>
        <w:t>d) kartę gwarancyjną.</w:t>
      </w:r>
    </w:p>
    <w:p w14:paraId="1D2483A8" w14:textId="77777777" w:rsidR="009176BF" w:rsidRPr="009176BF" w:rsidRDefault="009176BF" w:rsidP="009176BF">
      <w:pPr>
        <w:pStyle w:val="Akapitzlist"/>
        <w:spacing w:line="360" w:lineRule="auto"/>
        <w:ind w:left="299" w:firstLine="0"/>
        <w:rPr>
          <w:rFonts w:ascii="Times New Roman" w:hAnsi="Times New Roman" w:cs="Times New Roman"/>
          <w:color w:val="auto"/>
          <w:sz w:val="24"/>
          <w:szCs w:val="24"/>
        </w:rPr>
      </w:pPr>
    </w:p>
    <w:p w14:paraId="0702C76F" w14:textId="77777777" w:rsidR="00661D07" w:rsidRPr="00B9336A" w:rsidRDefault="00A00544" w:rsidP="00E92E32">
      <w:pPr>
        <w:pStyle w:val="Nagwek1"/>
        <w:spacing w:after="30"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6</w:t>
      </w:r>
      <w:r w:rsidR="00E92E32">
        <w:rPr>
          <w:rFonts w:ascii="Times New Roman" w:hAnsi="Times New Roman" w:cs="Times New Roman"/>
          <w:sz w:val="24"/>
          <w:szCs w:val="24"/>
        </w:rPr>
        <w:t>.</w:t>
      </w:r>
      <w:r w:rsidRPr="00B9336A">
        <w:rPr>
          <w:rFonts w:ascii="Times New Roman" w:hAnsi="Times New Roman" w:cs="Times New Roman"/>
          <w:sz w:val="24"/>
          <w:szCs w:val="24"/>
        </w:rPr>
        <w:t xml:space="preserve"> RĘKOJMIA ZA WADY FIZYCZNE I PRAWNE</w:t>
      </w:r>
    </w:p>
    <w:p w14:paraId="10A9ADB1" w14:textId="77777777" w:rsidR="00661D07" w:rsidRPr="00B9336A" w:rsidRDefault="00A00544" w:rsidP="00B9336A">
      <w:pPr>
        <w:numPr>
          <w:ilvl w:val="0"/>
          <w:numId w:val="7"/>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jest odpowiedzialny względem Zamawiającego za wszelkie wady fizyczne Towaru. </w:t>
      </w:r>
    </w:p>
    <w:p w14:paraId="58792247" w14:textId="77777777" w:rsidR="00661D07" w:rsidRPr="00B9336A" w:rsidRDefault="00A00544" w:rsidP="00B9336A">
      <w:pPr>
        <w:numPr>
          <w:ilvl w:val="0"/>
          <w:numId w:val="7"/>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Przez wadę fizyczną rozumie się w szczególności jakąkolwiek niezgodność Towaru z opisem przedmiotu zamówienia zawartym w </w:t>
      </w:r>
      <w:r w:rsidRPr="00B9336A">
        <w:rPr>
          <w:rFonts w:ascii="Times New Roman" w:hAnsi="Times New Roman" w:cs="Times New Roman"/>
          <w:i/>
          <w:sz w:val="24"/>
          <w:szCs w:val="24"/>
        </w:rPr>
        <w:t>załącznikach</w:t>
      </w:r>
      <w:r w:rsidR="00570C75" w:rsidRPr="00B9336A">
        <w:rPr>
          <w:rFonts w:ascii="Times New Roman" w:hAnsi="Times New Roman" w:cs="Times New Roman"/>
          <w:i/>
          <w:sz w:val="24"/>
          <w:szCs w:val="24"/>
        </w:rPr>
        <w:t xml:space="preserve"> </w:t>
      </w:r>
      <w:r w:rsidRPr="00B9336A">
        <w:rPr>
          <w:rFonts w:ascii="Times New Roman" w:hAnsi="Times New Roman" w:cs="Times New Roman"/>
          <w:sz w:val="24"/>
          <w:szCs w:val="24"/>
        </w:rPr>
        <w:t xml:space="preserve">do umowy. </w:t>
      </w:r>
    </w:p>
    <w:p w14:paraId="3A24D738" w14:textId="77777777" w:rsidR="00661D07" w:rsidRPr="00B9336A" w:rsidRDefault="00A00544" w:rsidP="00B9336A">
      <w:pPr>
        <w:numPr>
          <w:ilvl w:val="0"/>
          <w:numId w:val="7"/>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jest odpowiedzialny względem Zamawiającego za wszelkie wady prawne Towaru,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Towaru do obrotu na terytorium Rzeczypospolitej Polskiej.  </w:t>
      </w:r>
    </w:p>
    <w:p w14:paraId="32616433" w14:textId="77777777" w:rsidR="00661D07" w:rsidRPr="00B9336A" w:rsidRDefault="00A00544" w:rsidP="00B9336A">
      <w:pPr>
        <w:numPr>
          <w:ilvl w:val="0"/>
          <w:numId w:val="7"/>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jest odpowiedzialny względem Zamawiającego za to, że jest uprawniony do wprowadzenia do obrotu oprogramowania zainstalowanego na komputerach stanowiących Towar oraz za to, że Zamawiający wskutek zawarcia umowy będzie upoważniony do korzystania w ramach zwykłego użytku ze wszelkiego oprogramowania dostarczonego wraz z Towarem. </w:t>
      </w:r>
    </w:p>
    <w:p w14:paraId="0A9B13B5" w14:textId="592DC871" w:rsidR="00E92E32" w:rsidRPr="006C286A" w:rsidRDefault="00A00544" w:rsidP="006C286A">
      <w:pPr>
        <w:numPr>
          <w:ilvl w:val="0"/>
          <w:numId w:val="7"/>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Uprawnienia Zamawiającego z tytułu rękojmi za wady fizyczne wygasają po upływie </w:t>
      </w:r>
      <w:r w:rsidR="00A57A36" w:rsidRPr="009176BF">
        <w:rPr>
          <w:rFonts w:ascii="Times New Roman" w:hAnsi="Times New Roman" w:cs="Times New Roman"/>
          <w:color w:val="auto"/>
          <w:sz w:val="24"/>
          <w:szCs w:val="24"/>
        </w:rPr>
        <w:t>dwóch lat</w:t>
      </w:r>
      <w:r w:rsidRPr="009176BF">
        <w:rPr>
          <w:rFonts w:ascii="Times New Roman" w:hAnsi="Times New Roman" w:cs="Times New Roman"/>
          <w:color w:val="auto"/>
          <w:sz w:val="24"/>
          <w:szCs w:val="24"/>
        </w:rPr>
        <w:t xml:space="preserve">, </w:t>
      </w:r>
      <w:r w:rsidRPr="00B9336A">
        <w:rPr>
          <w:rFonts w:ascii="Times New Roman" w:hAnsi="Times New Roman" w:cs="Times New Roman"/>
          <w:sz w:val="24"/>
          <w:szCs w:val="24"/>
        </w:rPr>
        <w:t xml:space="preserve">licząc od dnia odbioru Towaru, natomiast uprawnienia z tytułu rękojmi za wady prawne Towaru wygasają z upływem </w:t>
      </w:r>
      <w:r w:rsidR="00A57A36" w:rsidRPr="009176BF">
        <w:rPr>
          <w:rFonts w:ascii="Times New Roman" w:hAnsi="Times New Roman" w:cs="Times New Roman"/>
          <w:color w:val="auto"/>
          <w:sz w:val="24"/>
          <w:szCs w:val="24"/>
        </w:rPr>
        <w:t xml:space="preserve">dwóch lat </w:t>
      </w:r>
      <w:r w:rsidRPr="00B9336A">
        <w:rPr>
          <w:rFonts w:ascii="Times New Roman" w:hAnsi="Times New Roman" w:cs="Times New Roman"/>
          <w:sz w:val="24"/>
          <w:szCs w:val="24"/>
        </w:rPr>
        <w:t xml:space="preserve">od chwili, kiedy Zamawiający dowiedział się o istnieniu wady. </w:t>
      </w:r>
    </w:p>
    <w:p w14:paraId="7A4FBF52" w14:textId="77777777" w:rsidR="00661D07" w:rsidRPr="00B9336A" w:rsidRDefault="00A00544" w:rsidP="00E92E32">
      <w:pPr>
        <w:pStyle w:val="Nagwek1"/>
        <w:spacing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lastRenderedPageBreak/>
        <w:t>§ 7</w:t>
      </w:r>
      <w:r w:rsidR="00E92E32">
        <w:rPr>
          <w:rFonts w:ascii="Times New Roman" w:hAnsi="Times New Roman" w:cs="Times New Roman"/>
          <w:sz w:val="24"/>
          <w:szCs w:val="24"/>
        </w:rPr>
        <w:t>.</w:t>
      </w:r>
      <w:r w:rsidRPr="00B9336A">
        <w:rPr>
          <w:rFonts w:ascii="Times New Roman" w:hAnsi="Times New Roman" w:cs="Times New Roman"/>
          <w:sz w:val="24"/>
          <w:szCs w:val="24"/>
        </w:rPr>
        <w:t xml:space="preserve"> GWARANCJA JAKOŚCI</w:t>
      </w:r>
    </w:p>
    <w:p w14:paraId="606BB24F" w14:textId="77777777" w:rsidR="00661D07" w:rsidRPr="00B9336A" w:rsidRDefault="00A00544" w:rsidP="00B9336A">
      <w:pPr>
        <w:numPr>
          <w:ilvl w:val="0"/>
          <w:numId w:val="8"/>
        </w:numPr>
        <w:spacing w:after="49" w:line="360" w:lineRule="auto"/>
        <w:ind w:right="-12" w:hanging="283"/>
        <w:rPr>
          <w:rFonts w:ascii="Times New Roman" w:hAnsi="Times New Roman" w:cs="Times New Roman"/>
          <w:sz w:val="24"/>
          <w:szCs w:val="24"/>
        </w:rPr>
      </w:pPr>
      <w:r w:rsidRPr="00B9336A">
        <w:rPr>
          <w:rFonts w:ascii="Times New Roman" w:hAnsi="Times New Roman" w:cs="Times New Roman"/>
          <w:sz w:val="24"/>
          <w:szCs w:val="24"/>
        </w:rPr>
        <w:t xml:space="preserve">Wykonawca niniejszej umowy gwarantuje Zamawiającemu, że dostarczony Towar jest wolny od wad fizycznych w rozumieniu § 6. Zamawiający może wykonywać uprawnienia z tytułu gwarancji niezależnie od uprawnień z tytułu rękojmi za wady fizyczne Towaru. </w:t>
      </w:r>
    </w:p>
    <w:p w14:paraId="1EA474EA" w14:textId="77777777" w:rsidR="00E92E32" w:rsidRDefault="00E92E32" w:rsidP="00E92E32">
      <w:pPr>
        <w:numPr>
          <w:ilvl w:val="0"/>
          <w:numId w:val="8"/>
        </w:numPr>
        <w:spacing w:after="49" w:line="360" w:lineRule="auto"/>
        <w:ind w:right="-12" w:hanging="283"/>
        <w:rPr>
          <w:rFonts w:ascii="Times New Roman" w:hAnsi="Times New Roman" w:cs="Times New Roman"/>
          <w:sz w:val="24"/>
          <w:szCs w:val="24"/>
        </w:rPr>
      </w:pPr>
      <w:r w:rsidRPr="00E92E32">
        <w:rPr>
          <w:rFonts w:ascii="Times New Roman" w:hAnsi="Times New Roman" w:cs="Times New Roman"/>
          <w:sz w:val="24"/>
          <w:szCs w:val="24"/>
        </w:rPr>
        <w:t xml:space="preserve">Wykonawca na </w:t>
      </w:r>
      <w:r>
        <w:rPr>
          <w:rFonts w:ascii="Times New Roman" w:hAnsi="Times New Roman" w:cs="Times New Roman"/>
          <w:sz w:val="24"/>
          <w:szCs w:val="24"/>
        </w:rPr>
        <w:t xml:space="preserve">towar </w:t>
      </w:r>
      <w:r w:rsidRPr="00E92E32">
        <w:rPr>
          <w:rFonts w:ascii="Times New Roman" w:hAnsi="Times New Roman" w:cs="Times New Roman"/>
          <w:sz w:val="24"/>
          <w:szCs w:val="24"/>
        </w:rPr>
        <w:t xml:space="preserve"> udziela Zamawiającemu gwarancji na okres 60 miesięcy.</w:t>
      </w:r>
    </w:p>
    <w:p w14:paraId="26260449" w14:textId="357DA5B0" w:rsidR="0052496F" w:rsidRDefault="00A00544" w:rsidP="00E92E32">
      <w:pPr>
        <w:numPr>
          <w:ilvl w:val="0"/>
          <w:numId w:val="8"/>
        </w:numPr>
        <w:spacing w:after="49" w:line="360" w:lineRule="auto"/>
        <w:ind w:right="-12" w:hanging="283"/>
        <w:rPr>
          <w:rFonts w:ascii="Times New Roman" w:hAnsi="Times New Roman" w:cs="Times New Roman"/>
          <w:sz w:val="24"/>
          <w:szCs w:val="24"/>
        </w:rPr>
      </w:pPr>
      <w:r w:rsidRPr="00B9336A">
        <w:rPr>
          <w:rFonts w:ascii="Times New Roman" w:hAnsi="Times New Roman" w:cs="Times New Roman"/>
          <w:sz w:val="24"/>
          <w:szCs w:val="24"/>
        </w:rPr>
        <w:t>Odpowiedzialność z tytułu gwarancji jakości obejmuje zarówno wady powstałe z przyczyn tkwiących w Towarze w chwili dokonania jego odbioru przez Zamawiającego, jak i wszelkie inne wady fizyczne Towaru, powstałe z przyczyn, za które Wykonawca lub inny gwarant ponosi odpowiedzialność, pod warunkiem, że wady te ujawnią się w ciągu terminu obowiązywania gwarancji.</w:t>
      </w:r>
    </w:p>
    <w:p w14:paraId="1B7F1EBE" w14:textId="77777777" w:rsidR="00661D07" w:rsidRPr="00B9336A" w:rsidRDefault="00661D07" w:rsidP="00B9336A">
      <w:pPr>
        <w:spacing w:after="49" w:line="360" w:lineRule="auto"/>
        <w:ind w:left="8" w:right="-12" w:firstLine="0"/>
        <w:rPr>
          <w:rFonts w:ascii="Times New Roman" w:hAnsi="Times New Roman" w:cs="Times New Roman"/>
          <w:sz w:val="24"/>
          <w:szCs w:val="24"/>
        </w:rPr>
      </w:pPr>
    </w:p>
    <w:p w14:paraId="76CB17AB" w14:textId="77777777" w:rsidR="00661D07" w:rsidRPr="00B9336A" w:rsidRDefault="00E92E32" w:rsidP="00E92E32">
      <w:pPr>
        <w:pStyle w:val="Nagwek1"/>
        <w:spacing w:after="33" w:line="360" w:lineRule="auto"/>
        <w:ind w:left="321" w:right="281"/>
        <w:rPr>
          <w:rFonts w:ascii="Times New Roman" w:hAnsi="Times New Roman" w:cs="Times New Roman"/>
          <w:sz w:val="24"/>
          <w:szCs w:val="24"/>
        </w:rPr>
      </w:pPr>
      <w:r>
        <w:rPr>
          <w:rFonts w:ascii="Times New Roman" w:hAnsi="Times New Roman" w:cs="Times New Roman"/>
          <w:sz w:val="24"/>
          <w:szCs w:val="24"/>
        </w:rPr>
        <w:t xml:space="preserve">§ 8. </w:t>
      </w:r>
      <w:r w:rsidR="00A00544" w:rsidRPr="00B9336A">
        <w:rPr>
          <w:rFonts w:ascii="Times New Roman" w:hAnsi="Times New Roman" w:cs="Times New Roman"/>
          <w:sz w:val="24"/>
          <w:szCs w:val="24"/>
        </w:rPr>
        <w:t>REKLAMACJE</w:t>
      </w:r>
    </w:p>
    <w:p w14:paraId="6857E13F" w14:textId="77777777" w:rsidR="00661D07" w:rsidRPr="00B9336A" w:rsidRDefault="00A00544" w:rsidP="00B9336A">
      <w:pPr>
        <w:numPr>
          <w:ilvl w:val="0"/>
          <w:numId w:val="9"/>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Regulacje dotyczące reklamacji, realizacji gwarancji dla Towaru określonego w </w:t>
      </w:r>
      <w:r w:rsidR="00E92E32" w:rsidRPr="00E92E32">
        <w:rPr>
          <w:rFonts w:ascii="Times New Roman" w:hAnsi="Times New Roman" w:cs="Times New Roman"/>
          <w:b/>
          <w:sz w:val="24"/>
          <w:szCs w:val="24"/>
        </w:rPr>
        <w:t>§</w:t>
      </w:r>
      <w:r w:rsidR="00E92E32">
        <w:rPr>
          <w:rFonts w:ascii="Times New Roman" w:hAnsi="Times New Roman" w:cs="Times New Roman"/>
          <w:b/>
          <w:sz w:val="24"/>
          <w:szCs w:val="24"/>
        </w:rPr>
        <w:t xml:space="preserve"> </w:t>
      </w:r>
      <w:r w:rsidR="00DC470E" w:rsidRPr="00B9336A">
        <w:rPr>
          <w:rFonts w:ascii="Times New Roman" w:hAnsi="Times New Roman" w:cs="Times New Roman"/>
          <w:b/>
          <w:sz w:val="24"/>
          <w:szCs w:val="24"/>
        </w:rPr>
        <w:t xml:space="preserve">1 </w:t>
      </w:r>
      <w:r w:rsidRPr="00B9336A">
        <w:rPr>
          <w:rFonts w:ascii="Times New Roman" w:hAnsi="Times New Roman" w:cs="Times New Roman"/>
          <w:sz w:val="24"/>
          <w:szCs w:val="24"/>
        </w:rPr>
        <w:t xml:space="preserve">wymieniono poniżej: </w:t>
      </w:r>
    </w:p>
    <w:p w14:paraId="0E691DE8" w14:textId="77777777" w:rsidR="00661D07" w:rsidRPr="00B9336A" w:rsidRDefault="00A00544" w:rsidP="00B9336A">
      <w:pPr>
        <w:numPr>
          <w:ilvl w:val="1"/>
          <w:numId w:val="9"/>
        </w:numPr>
        <w:spacing w:line="360" w:lineRule="auto"/>
        <w:ind w:right="0" w:hanging="360"/>
        <w:rPr>
          <w:rFonts w:ascii="Times New Roman" w:hAnsi="Times New Roman" w:cs="Times New Roman"/>
          <w:sz w:val="24"/>
          <w:szCs w:val="24"/>
        </w:rPr>
      </w:pPr>
      <w:r w:rsidRPr="00B9336A">
        <w:rPr>
          <w:rFonts w:ascii="Times New Roman" w:hAnsi="Times New Roman" w:cs="Times New Roman"/>
          <w:sz w:val="24"/>
          <w:szCs w:val="24"/>
        </w:rPr>
        <w:t xml:space="preserve">Wykonawca zobowiązuje się odbierać zgłoszenia o awarii lub wadach Towaru: </w:t>
      </w:r>
    </w:p>
    <w:p w14:paraId="71AD15F6" w14:textId="77777777"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pod numerem telefonu  </w:t>
      </w:r>
      <w:r w:rsidRPr="00B9336A">
        <w:rPr>
          <w:rFonts w:ascii="Times New Roman" w:hAnsi="Times New Roman" w:cs="Times New Roman"/>
          <w:b/>
          <w:sz w:val="24"/>
          <w:szCs w:val="24"/>
        </w:rPr>
        <w:t xml:space="preserve">…………. </w:t>
      </w:r>
    </w:p>
    <w:p w14:paraId="18305F8D" w14:textId="77777777"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pod numerem fax      </w:t>
      </w:r>
      <w:r w:rsidRPr="00B9336A">
        <w:rPr>
          <w:rFonts w:ascii="Times New Roman" w:hAnsi="Times New Roman" w:cs="Times New Roman"/>
          <w:b/>
          <w:sz w:val="24"/>
          <w:szCs w:val="24"/>
        </w:rPr>
        <w:t xml:space="preserve">…………. </w:t>
      </w:r>
    </w:p>
    <w:p w14:paraId="12CE6E54" w14:textId="77777777" w:rsidR="00661D07" w:rsidRPr="00B9336A" w:rsidRDefault="00A00544" w:rsidP="00B9336A">
      <w:pPr>
        <w:numPr>
          <w:ilvl w:val="2"/>
          <w:numId w:val="9"/>
        </w:numPr>
        <w:spacing w:after="10"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pod adresem poczty elektronicznej (e-mail) </w:t>
      </w:r>
      <w:r w:rsidRPr="00B9336A">
        <w:rPr>
          <w:rFonts w:ascii="Times New Roman" w:hAnsi="Times New Roman" w:cs="Times New Roman"/>
          <w:b/>
          <w:sz w:val="24"/>
          <w:szCs w:val="24"/>
        </w:rPr>
        <w:t>………….</w:t>
      </w:r>
      <w:r w:rsidRPr="00B9336A">
        <w:rPr>
          <w:rFonts w:ascii="Times New Roman" w:hAnsi="Times New Roman" w:cs="Times New Roman"/>
          <w:sz w:val="24"/>
          <w:szCs w:val="24"/>
        </w:rPr>
        <w:t xml:space="preserve"> . </w:t>
      </w:r>
    </w:p>
    <w:p w14:paraId="146B58A5" w14:textId="77777777" w:rsidR="00661D07" w:rsidRPr="00B9336A" w:rsidRDefault="00A00544" w:rsidP="00B9336A">
      <w:pPr>
        <w:spacing w:after="102" w:line="360" w:lineRule="auto"/>
        <w:ind w:left="883" w:right="0" w:firstLine="0"/>
        <w:rPr>
          <w:rFonts w:ascii="Times New Roman" w:hAnsi="Times New Roman" w:cs="Times New Roman"/>
          <w:sz w:val="24"/>
          <w:szCs w:val="24"/>
        </w:rPr>
      </w:pPr>
      <w:r w:rsidRPr="00B9336A">
        <w:rPr>
          <w:rFonts w:ascii="Times New Roman" w:hAnsi="Times New Roman" w:cs="Times New Roman"/>
          <w:sz w:val="24"/>
          <w:szCs w:val="24"/>
        </w:rPr>
        <w:t xml:space="preserve">- od Poniedziałku do Piątku,  w  godzinach </w:t>
      </w:r>
      <w:r w:rsidR="00162645">
        <w:rPr>
          <w:rFonts w:ascii="Times New Roman" w:hAnsi="Times New Roman" w:cs="Times New Roman"/>
          <w:sz w:val="24"/>
          <w:szCs w:val="24"/>
        </w:rPr>
        <w:t>7.30 – 15.30</w:t>
      </w:r>
    </w:p>
    <w:p w14:paraId="78656500" w14:textId="77777777" w:rsidR="00694D0F" w:rsidRDefault="00A00544" w:rsidP="00B9336A">
      <w:pPr>
        <w:numPr>
          <w:ilvl w:val="1"/>
          <w:numId w:val="9"/>
        </w:numPr>
        <w:spacing w:line="360" w:lineRule="auto"/>
        <w:ind w:right="0" w:hanging="360"/>
        <w:rPr>
          <w:rFonts w:ascii="Times New Roman" w:hAnsi="Times New Roman" w:cs="Times New Roman"/>
          <w:sz w:val="24"/>
          <w:szCs w:val="24"/>
        </w:rPr>
      </w:pPr>
      <w:r w:rsidRPr="00B9336A">
        <w:rPr>
          <w:rFonts w:ascii="Times New Roman" w:hAnsi="Times New Roman" w:cs="Times New Roman"/>
          <w:sz w:val="24"/>
          <w:szCs w:val="24"/>
        </w:rPr>
        <w:t xml:space="preserve">Wykonawca zobowiązuje się </w:t>
      </w:r>
      <w:r w:rsidR="00694D0F">
        <w:rPr>
          <w:rFonts w:ascii="Times New Roman" w:hAnsi="Times New Roman" w:cs="Times New Roman"/>
          <w:sz w:val="24"/>
          <w:szCs w:val="24"/>
        </w:rPr>
        <w:t>do:</w:t>
      </w:r>
    </w:p>
    <w:p w14:paraId="75347A65" w14:textId="7F8A67FA" w:rsidR="00661D07" w:rsidRPr="00694D0F" w:rsidRDefault="00694D0F" w:rsidP="00694D0F">
      <w:pPr>
        <w:pStyle w:val="Akapitzlist"/>
        <w:numPr>
          <w:ilvl w:val="2"/>
          <w:numId w:val="9"/>
        </w:numPr>
        <w:spacing w:line="360" w:lineRule="auto"/>
        <w:ind w:right="0"/>
        <w:rPr>
          <w:rFonts w:ascii="Times New Roman" w:hAnsi="Times New Roman" w:cs="Times New Roman"/>
          <w:sz w:val="24"/>
          <w:szCs w:val="24"/>
        </w:rPr>
      </w:pPr>
      <w:r w:rsidRPr="00B20964">
        <w:rPr>
          <w:rFonts w:ascii="Times New Roman" w:hAnsi="Times New Roman" w:cs="Times New Roman"/>
          <w:color w:val="auto"/>
          <w:sz w:val="24"/>
          <w:szCs w:val="24"/>
        </w:rPr>
        <w:t xml:space="preserve">odbierania wadliwego </w:t>
      </w:r>
      <w:r w:rsidR="00A00544" w:rsidRPr="00694D0F">
        <w:rPr>
          <w:rFonts w:ascii="Times New Roman" w:hAnsi="Times New Roman" w:cs="Times New Roman"/>
          <w:sz w:val="24"/>
          <w:szCs w:val="24"/>
        </w:rPr>
        <w:t>Towar</w:t>
      </w:r>
      <w:r>
        <w:rPr>
          <w:rFonts w:ascii="Times New Roman" w:hAnsi="Times New Roman" w:cs="Times New Roman"/>
          <w:sz w:val="24"/>
          <w:szCs w:val="24"/>
        </w:rPr>
        <w:t>u</w:t>
      </w:r>
      <w:r w:rsidR="00A00544" w:rsidRPr="00694D0F">
        <w:rPr>
          <w:rFonts w:ascii="Times New Roman" w:hAnsi="Times New Roman" w:cs="Times New Roman"/>
          <w:sz w:val="24"/>
          <w:szCs w:val="24"/>
        </w:rPr>
        <w:t xml:space="preserve"> określon</w:t>
      </w:r>
      <w:r w:rsidR="002F05C3">
        <w:rPr>
          <w:rFonts w:ascii="Times New Roman" w:hAnsi="Times New Roman" w:cs="Times New Roman"/>
          <w:sz w:val="24"/>
          <w:szCs w:val="24"/>
        </w:rPr>
        <w:t>ego</w:t>
      </w:r>
      <w:r w:rsidR="00A00544" w:rsidRPr="00694D0F">
        <w:rPr>
          <w:rFonts w:ascii="Times New Roman" w:hAnsi="Times New Roman" w:cs="Times New Roman"/>
          <w:sz w:val="24"/>
          <w:szCs w:val="24"/>
        </w:rPr>
        <w:t xml:space="preserve"> w </w:t>
      </w:r>
      <w:r w:rsidR="00162645" w:rsidRPr="00694D0F">
        <w:rPr>
          <w:rFonts w:ascii="Times New Roman" w:hAnsi="Times New Roman" w:cs="Times New Roman"/>
          <w:b/>
          <w:sz w:val="24"/>
          <w:szCs w:val="24"/>
        </w:rPr>
        <w:t xml:space="preserve">§ </w:t>
      </w:r>
      <w:r w:rsidR="00A00544" w:rsidRPr="00694D0F">
        <w:rPr>
          <w:rFonts w:ascii="Times New Roman" w:hAnsi="Times New Roman" w:cs="Times New Roman"/>
          <w:b/>
          <w:sz w:val="24"/>
          <w:szCs w:val="24"/>
        </w:rPr>
        <w:t xml:space="preserve">1 </w:t>
      </w:r>
      <w:r w:rsidR="00C0688D" w:rsidRPr="00694D0F">
        <w:rPr>
          <w:rFonts w:ascii="Times New Roman" w:hAnsi="Times New Roman" w:cs="Times New Roman"/>
          <w:sz w:val="24"/>
          <w:szCs w:val="24"/>
        </w:rPr>
        <w:t>od</w:t>
      </w:r>
      <w:r w:rsidR="00A00544" w:rsidRPr="00694D0F">
        <w:rPr>
          <w:rFonts w:ascii="Times New Roman" w:hAnsi="Times New Roman" w:cs="Times New Roman"/>
          <w:sz w:val="24"/>
          <w:szCs w:val="24"/>
        </w:rPr>
        <w:t xml:space="preserve"> </w:t>
      </w:r>
      <w:r w:rsidR="000856A9" w:rsidRPr="00694D0F">
        <w:rPr>
          <w:rFonts w:ascii="Times New Roman" w:hAnsi="Times New Roman" w:cs="Times New Roman"/>
          <w:sz w:val="24"/>
          <w:szCs w:val="24"/>
        </w:rPr>
        <w:t>Zamawiającego</w:t>
      </w:r>
      <w:r w:rsidR="00F347B6">
        <w:rPr>
          <w:rFonts w:ascii="Times New Roman" w:hAnsi="Times New Roman" w:cs="Times New Roman"/>
          <w:sz w:val="24"/>
          <w:szCs w:val="24"/>
        </w:rPr>
        <w:t>,</w:t>
      </w:r>
    </w:p>
    <w:p w14:paraId="79486754" w14:textId="77777777"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uznawania za zgłoszenie wystąpienia awarii lub wady przesłania informacji faksem, elektronicznie lub dostarczenie pisma do siedziby Wykonawcy, </w:t>
      </w:r>
    </w:p>
    <w:p w14:paraId="69B0FE6B" w14:textId="77777777"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reakcji serwisu w następnym dniu roboczym,  </w:t>
      </w:r>
    </w:p>
    <w:p w14:paraId="461D4748" w14:textId="2555BB25"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wymiany do 10 dni roboczych od zgłoszenia, Towaru na wolny od wad w przypadku stwierdzenia braku możliwości usunięcia </w:t>
      </w:r>
      <w:r w:rsidR="00C9737D" w:rsidRPr="00CD7471">
        <w:rPr>
          <w:rFonts w:ascii="Times New Roman" w:hAnsi="Times New Roman" w:cs="Times New Roman"/>
          <w:color w:val="auto"/>
          <w:sz w:val="24"/>
          <w:szCs w:val="24"/>
        </w:rPr>
        <w:t>wady</w:t>
      </w:r>
      <w:r w:rsidRPr="00CD7471">
        <w:rPr>
          <w:rFonts w:ascii="Times New Roman" w:hAnsi="Times New Roman" w:cs="Times New Roman"/>
          <w:color w:val="auto"/>
          <w:sz w:val="24"/>
          <w:szCs w:val="24"/>
        </w:rPr>
        <w:t>.</w:t>
      </w:r>
      <w:r w:rsidRPr="00B9336A">
        <w:rPr>
          <w:rFonts w:ascii="Times New Roman" w:hAnsi="Times New Roman" w:cs="Times New Roman"/>
          <w:sz w:val="24"/>
          <w:szCs w:val="24"/>
        </w:rPr>
        <w:t xml:space="preserve"> </w:t>
      </w:r>
    </w:p>
    <w:p w14:paraId="6C446B06" w14:textId="3C707072" w:rsidR="004E0AA3" w:rsidRPr="00B9336A" w:rsidRDefault="00A00544" w:rsidP="00B9336A">
      <w:pPr>
        <w:numPr>
          <w:ilvl w:val="1"/>
          <w:numId w:val="9"/>
        </w:numPr>
        <w:spacing w:after="0" w:line="360" w:lineRule="auto"/>
        <w:ind w:right="0" w:hanging="360"/>
        <w:rPr>
          <w:rFonts w:ascii="Times New Roman" w:hAnsi="Times New Roman" w:cs="Times New Roman"/>
          <w:sz w:val="24"/>
          <w:szCs w:val="24"/>
        </w:rPr>
      </w:pPr>
      <w:r w:rsidRPr="00B9336A">
        <w:rPr>
          <w:rFonts w:ascii="Times New Roman" w:hAnsi="Times New Roman" w:cs="Times New Roman"/>
          <w:sz w:val="24"/>
          <w:szCs w:val="24"/>
        </w:rPr>
        <w:t xml:space="preserve">Jeśli Wykonawca lub gwarant albo osoba przez nich upoważniona, po wezwaniu ich do odbioru uszkodzonego Towaru lub usunięcia awarii lub wady  nie dopełni obowiązku wymiany Towaru na wolny od wad lub usunięcia awarii lub wad w drodze naprawy w terminie określonym w ust. </w:t>
      </w:r>
      <w:r w:rsidR="000D7FCA" w:rsidRPr="00B20964">
        <w:rPr>
          <w:rFonts w:ascii="Times New Roman" w:hAnsi="Times New Roman" w:cs="Times New Roman"/>
          <w:color w:val="auto"/>
          <w:sz w:val="24"/>
          <w:szCs w:val="24"/>
        </w:rPr>
        <w:t>1.</w:t>
      </w:r>
      <w:r w:rsidRPr="00B9336A">
        <w:rPr>
          <w:rFonts w:ascii="Times New Roman" w:hAnsi="Times New Roman" w:cs="Times New Roman"/>
          <w:sz w:val="24"/>
          <w:szCs w:val="24"/>
        </w:rPr>
        <w:t xml:space="preserve">2, Zamawiający jest uprawniony do usunięcia wad w drodze naprawy na ryzyko i koszt Wykonawcy zachowując przy tym inne uprawnienia przysługujące mu na podstawie niniejszej </w:t>
      </w:r>
      <w:r w:rsidRPr="00B9336A">
        <w:rPr>
          <w:rFonts w:ascii="Times New Roman" w:hAnsi="Times New Roman" w:cs="Times New Roman"/>
          <w:sz w:val="24"/>
          <w:szCs w:val="24"/>
        </w:rPr>
        <w:lastRenderedPageBreak/>
        <w:t xml:space="preserve">umowy, a w szczególności roszczenia z tytułu rękojmi za wady fizyczne i naliczenie kar umownych. </w:t>
      </w:r>
    </w:p>
    <w:p w14:paraId="17CAA52A" w14:textId="77777777" w:rsidR="00814577" w:rsidRPr="00B9336A" w:rsidRDefault="00814577" w:rsidP="00B9336A">
      <w:pPr>
        <w:numPr>
          <w:ilvl w:val="1"/>
          <w:numId w:val="9"/>
        </w:numPr>
        <w:spacing w:after="0" w:line="360" w:lineRule="auto"/>
        <w:ind w:right="0" w:hanging="360"/>
        <w:rPr>
          <w:rFonts w:ascii="Times New Roman" w:hAnsi="Times New Roman" w:cs="Times New Roman"/>
          <w:sz w:val="24"/>
          <w:szCs w:val="24"/>
        </w:rPr>
      </w:pPr>
      <w:r w:rsidRPr="00B9336A">
        <w:rPr>
          <w:rFonts w:ascii="Times New Roman" w:hAnsi="Times New Roman" w:cs="Times New Roman"/>
          <w:sz w:val="24"/>
          <w:szCs w:val="24"/>
        </w:rPr>
        <w:t xml:space="preserve">Wykonawca ponosi wszystkie koszty związane z usunięciem usterki/awarii i świadczy tą usługę </w:t>
      </w:r>
      <w:r w:rsidR="004E0AA3" w:rsidRPr="00B9336A">
        <w:rPr>
          <w:rFonts w:ascii="Times New Roman" w:hAnsi="Times New Roman" w:cs="Times New Roman"/>
          <w:sz w:val="24"/>
          <w:szCs w:val="24"/>
        </w:rPr>
        <w:t xml:space="preserve">                        </w:t>
      </w:r>
      <w:r w:rsidRPr="00B9336A">
        <w:rPr>
          <w:rFonts w:ascii="Times New Roman" w:hAnsi="Times New Roman" w:cs="Times New Roman"/>
          <w:sz w:val="24"/>
          <w:szCs w:val="24"/>
        </w:rPr>
        <w:t>w systemie „door-to-door”.</w:t>
      </w:r>
    </w:p>
    <w:p w14:paraId="542F09F5" w14:textId="77777777" w:rsidR="00661D07" w:rsidRPr="00B9336A" w:rsidRDefault="00A00544" w:rsidP="00162645">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9</w:t>
      </w:r>
      <w:r w:rsidR="00162645">
        <w:rPr>
          <w:rFonts w:ascii="Times New Roman" w:hAnsi="Times New Roman" w:cs="Times New Roman"/>
          <w:sz w:val="24"/>
          <w:szCs w:val="24"/>
        </w:rPr>
        <w:t>.</w:t>
      </w:r>
      <w:r w:rsidRPr="00B9336A">
        <w:rPr>
          <w:rFonts w:ascii="Times New Roman" w:hAnsi="Times New Roman" w:cs="Times New Roman"/>
          <w:sz w:val="24"/>
          <w:szCs w:val="24"/>
        </w:rPr>
        <w:t xml:space="preserve"> ZAPŁATA CENY</w:t>
      </w:r>
    </w:p>
    <w:p w14:paraId="2B9DE3B5" w14:textId="77777777" w:rsidR="00661D07" w:rsidRPr="00B9336A" w:rsidRDefault="00A00544" w:rsidP="00B9336A">
      <w:pPr>
        <w:numPr>
          <w:ilvl w:val="0"/>
          <w:numId w:val="10"/>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Zamawiający zgodnie z treścią Oferty stanowiącej </w:t>
      </w:r>
      <w:r w:rsidR="00DC470E" w:rsidRPr="00B9336A">
        <w:rPr>
          <w:rFonts w:ascii="Times New Roman" w:hAnsi="Times New Roman" w:cs="Times New Roman"/>
          <w:b/>
          <w:i/>
          <w:sz w:val="24"/>
          <w:szCs w:val="24"/>
        </w:rPr>
        <w:t>Załącznik nr</w:t>
      </w:r>
      <w:r w:rsidR="000856A9" w:rsidRPr="00B9336A">
        <w:rPr>
          <w:rFonts w:ascii="Times New Roman" w:hAnsi="Times New Roman" w:cs="Times New Roman"/>
          <w:b/>
          <w:i/>
          <w:sz w:val="24"/>
          <w:szCs w:val="24"/>
        </w:rPr>
        <w:t xml:space="preserve"> </w:t>
      </w:r>
      <w:r w:rsidR="00162645">
        <w:rPr>
          <w:rFonts w:ascii="Times New Roman" w:hAnsi="Times New Roman" w:cs="Times New Roman"/>
          <w:b/>
          <w:i/>
          <w:sz w:val="24"/>
          <w:szCs w:val="24"/>
        </w:rPr>
        <w:t>4</w:t>
      </w:r>
      <w:r w:rsidRPr="00B9336A">
        <w:rPr>
          <w:rFonts w:ascii="Times New Roman" w:hAnsi="Times New Roman" w:cs="Times New Roman"/>
          <w:b/>
          <w:i/>
          <w:sz w:val="24"/>
          <w:szCs w:val="24"/>
        </w:rPr>
        <w:t xml:space="preserve"> </w:t>
      </w:r>
      <w:r w:rsidRPr="00B9336A">
        <w:rPr>
          <w:rFonts w:ascii="Times New Roman" w:hAnsi="Times New Roman" w:cs="Times New Roman"/>
          <w:sz w:val="24"/>
          <w:szCs w:val="24"/>
        </w:rPr>
        <w:t xml:space="preserve">do umowy, zobowiązuje się zapłacić Wykonawcy za dostarczony i odebrany Towar oraz świadczone przez Wykonawcę usługi wynagrodzenie </w:t>
      </w:r>
      <w:r w:rsidR="000A6FF5" w:rsidRPr="00B9336A">
        <w:rPr>
          <w:rFonts w:ascii="Times New Roman" w:hAnsi="Times New Roman" w:cs="Times New Roman"/>
          <w:sz w:val="24"/>
          <w:szCs w:val="24"/>
        </w:rPr>
        <w:t xml:space="preserve"> </w:t>
      </w:r>
      <w:r w:rsidRPr="00B9336A">
        <w:rPr>
          <w:rFonts w:ascii="Times New Roman" w:hAnsi="Times New Roman" w:cs="Times New Roman"/>
          <w:sz w:val="24"/>
          <w:szCs w:val="24"/>
        </w:rPr>
        <w:t xml:space="preserve">w wysokości stanowiącej iloczyn: ilości i ceny jednostkowej Towaru. </w:t>
      </w:r>
    </w:p>
    <w:p w14:paraId="63355937" w14:textId="0848FBAA" w:rsidR="00661D07" w:rsidRPr="008321EA" w:rsidRDefault="00A00544" w:rsidP="00B9336A">
      <w:pPr>
        <w:numPr>
          <w:ilvl w:val="0"/>
          <w:numId w:val="10"/>
        </w:numPr>
        <w:spacing w:line="360" w:lineRule="auto"/>
        <w:ind w:right="0" w:hanging="283"/>
        <w:rPr>
          <w:rFonts w:ascii="Times New Roman" w:hAnsi="Times New Roman" w:cs="Times New Roman"/>
          <w:color w:val="auto"/>
          <w:sz w:val="24"/>
          <w:szCs w:val="24"/>
        </w:rPr>
      </w:pPr>
      <w:r w:rsidRPr="008321EA">
        <w:rPr>
          <w:rFonts w:ascii="Times New Roman" w:hAnsi="Times New Roman" w:cs="Times New Roman"/>
          <w:color w:val="auto"/>
          <w:sz w:val="24"/>
          <w:szCs w:val="24"/>
        </w:rPr>
        <w:t xml:space="preserve">Ceny jednostkowe Towaru zawarte są w Ofercie stanowiącej </w:t>
      </w:r>
      <w:r w:rsidR="00CD7471">
        <w:rPr>
          <w:rFonts w:ascii="Times New Roman" w:hAnsi="Times New Roman" w:cs="Times New Roman"/>
          <w:b/>
          <w:i/>
          <w:color w:val="auto"/>
          <w:sz w:val="24"/>
          <w:szCs w:val="24"/>
        </w:rPr>
        <w:t>Załącznik nr 4</w:t>
      </w:r>
      <w:r w:rsidRPr="008321EA">
        <w:rPr>
          <w:rFonts w:ascii="Times New Roman" w:hAnsi="Times New Roman" w:cs="Times New Roman"/>
          <w:b/>
          <w:i/>
          <w:color w:val="auto"/>
          <w:sz w:val="24"/>
          <w:szCs w:val="24"/>
        </w:rPr>
        <w:t xml:space="preserve"> </w:t>
      </w:r>
      <w:r w:rsidRPr="008321EA">
        <w:rPr>
          <w:rFonts w:ascii="Times New Roman" w:hAnsi="Times New Roman" w:cs="Times New Roman"/>
          <w:color w:val="auto"/>
          <w:sz w:val="24"/>
          <w:szCs w:val="24"/>
        </w:rPr>
        <w:t xml:space="preserve">do umowy. </w:t>
      </w:r>
    </w:p>
    <w:p w14:paraId="10AC713E" w14:textId="77777777" w:rsidR="00661D07" w:rsidRPr="00ED76E4" w:rsidRDefault="00ED76E4" w:rsidP="00ED76E4">
      <w:pPr>
        <w:pStyle w:val="Akapitzlist"/>
        <w:numPr>
          <w:ilvl w:val="0"/>
          <w:numId w:val="10"/>
        </w:numPr>
        <w:spacing w:line="360" w:lineRule="auto"/>
        <w:ind w:right="0"/>
        <w:rPr>
          <w:rFonts w:ascii="Times New Roman" w:hAnsi="Times New Roman" w:cs="Times New Roman"/>
          <w:sz w:val="24"/>
          <w:szCs w:val="24"/>
        </w:rPr>
      </w:pPr>
      <w:r w:rsidRPr="00ED76E4">
        <w:rPr>
          <w:rFonts w:ascii="Times New Roman" w:hAnsi="Times New Roman" w:cs="Times New Roman"/>
          <w:sz w:val="24"/>
          <w:szCs w:val="24"/>
        </w:rPr>
        <w:t>Za wykonanie przedmiotu umowy Wykonawcy przysługuje wynagrodzenie w wysokości ………………………… (słownie: ………………………….), w tym podatek VAT – ……………….. (słownie: …………) wartość netto – ………………… (słownie: ………………).</w:t>
      </w:r>
    </w:p>
    <w:p w14:paraId="42811E55" w14:textId="4A6679A8" w:rsidR="00661D07" w:rsidRPr="00B9336A" w:rsidRDefault="00A00544" w:rsidP="00B9336A">
      <w:pPr>
        <w:numPr>
          <w:ilvl w:val="0"/>
          <w:numId w:val="10"/>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Ceny jedno</w:t>
      </w:r>
      <w:r w:rsidR="008321EA">
        <w:rPr>
          <w:rFonts w:ascii="Times New Roman" w:hAnsi="Times New Roman" w:cs="Times New Roman"/>
          <w:sz w:val="24"/>
          <w:szCs w:val="24"/>
        </w:rPr>
        <w:t xml:space="preserve">stkowe podane przez Wykonawcę </w:t>
      </w:r>
      <w:r w:rsidRPr="00B9336A">
        <w:rPr>
          <w:rFonts w:ascii="Times New Roman" w:hAnsi="Times New Roman" w:cs="Times New Roman"/>
          <w:sz w:val="24"/>
          <w:szCs w:val="24"/>
        </w:rPr>
        <w:t xml:space="preserve">w Ofercie stanowiącej </w:t>
      </w:r>
      <w:r w:rsidR="00DC470E" w:rsidRPr="00B9336A">
        <w:rPr>
          <w:rFonts w:ascii="Times New Roman" w:hAnsi="Times New Roman" w:cs="Times New Roman"/>
          <w:b/>
          <w:i/>
          <w:sz w:val="24"/>
          <w:szCs w:val="24"/>
        </w:rPr>
        <w:t xml:space="preserve">Załącznik nr </w:t>
      </w:r>
      <w:r w:rsidR="00CD7471">
        <w:rPr>
          <w:rFonts w:ascii="Times New Roman" w:hAnsi="Times New Roman" w:cs="Times New Roman"/>
          <w:b/>
          <w:i/>
          <w:sz w:val="24"/>
          <w:szCs w:val="24"/>
        </w:rPr>
        <w:t>4</w:t>
      </w:r>
      <w:r w:rsidRPr="00B9336A">
        <w:rPr>
          <w:rFonts w:ascii="Times New Roman" w:hAnsi="Times New Roman" w:cs="Times New Roman"/>
          <w:b/>
          <w:i/>
          <w:sz w:val="24"/>
          <w:szCs w:val="24"/>
        </w:rPr>
        <w:t xml:space="preserve"> </w:t>
      </w:r>
      <w:r w:rsidRPr="00B9336A">
        <w:rPr>
          <w:rFonts w:ascii="Times New Roman" w:hAnsi="Times New Roman" w:cs="Times New Roman"/>
          <w:sz w:val="24"/>
          <w:szCs w:val="24"/>
        </w:rPr>
        <w:t xml:space="preserve">do umowy są cenami niezmiennymi i nie będą podczas wykonywania niniejszej umowy podlegały aktualizacji i zmianom. Oznacza to, że zaoferowane ceny jednostkowe będą niezmienne bez względu na rzeczywisty poziom cen materiałów, najmu sprzętu, stawek robocizny, kursów walut itp. - jakie kształtować się będą w okresie realizacji przedmiotu zamówienia. </w:t>
      </w:r>
    </w:p>
    <w:p w14:paraId="6E756F4E" w14:textId="77777777" w:rsidR="00661D07" w:rsidRPr="00B9336A" w:rsidRDefault="00A00544" w:rsidP="00B9336A">
      <w:pPr>
        <w:numPr>
          <w:ilvl w:val="0"/>
          <w:numId w:val="10"/>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Ceny jednostkowe uwzględniają wynagrodzenie za wszystkie obowiązki Wykonawcy, niezbędne do zrealizowania dostaw sprzętu i obejmują wynagrodzenie za wszystkie obowiązki Wykonawcy, niezbędne do zrealizowania przedmiotu umowy. Oznacza to, że ceny te zawierają wszystkie koszty związane z realizacją dostaw i świadczeniem przez Wykonawcę usług objętych umową wynikające wprost, jak również nie ujęte a niezbędne do wykonania umowy, tj. podatek VAT, ubezpieczenie, wszelkie prace przygotowawcze, koszty transportu, dostarczenia, instalacji, pomocy technicznej, napraw, serwisowania, opłaty związane z długością gwarancji (pakiety gwarancyjne serwisowe) itd. </w:t>
      </w:r>
    </w:p>
    <w:p w14:paraId="2A3BE7AB" w14:textId="3062C390" w:rsidR="00661D07" w:rsidRDefault="008321EA" w:rsidP="008321EA">
      <w:pPr>
        <w:numPr>
          <w:ilvl w:val="0"/>
          <w:numId w:val="10"/>
        </w:numPr>
        <w:spacing w:line="360" w:lineRule="auto"/>
        <w:ind w:right="0" w:hanging="283"/>
        <w:rPr>
          <w:rFonts w:ascii="Times New Roman" w:hAnsi="Times New Roman" w:cs="Times New Roman"/>
          <w:sz w:val="24"/>
          <w:szCs w:val="24"/>
        </w:rPr>
      </w:pPr>
      <w:r w:rsidRPr="008321EA">
        <w:rPr>
          <w:rFonts w:ascii="Times New Roman" w:hAnsi="Times New Roman" w:cs="Times New Roman"/>
          <w:sz w:val="24"/>
          <w:szCs w:val="24"/>
        </w:rPr>
        <w:t>Zamawiający dokona zapłaty faktury przelewem w terminie 14 dni licząc od daty jej doręczenia do siedziby Zamawiającego wraz z dokumentami rozliczeniowymi. Za dzień zapłaty wynagrodzenia przyjmuje się dzień obciążenia rachunku bankowego Zamawiającego.</w:t>
      </w:r>
      <w:r>
        <w:rPr>
          <w:rFonts w:ascii="Times New Roman" w:hAnsi="Times New Roman" w:cs="Times New Roman"/>
          <w:sz w:val="24"/>
          <w:szCs w:val="24"/>
        </w:rPr>
        <w:t xml:space="preserve"> </w:t>
      </w:r>
      <w:r w:rsidR="00A00544" w:rsidRPr="00B9336A">
        <w:rPr>
          <w:rFonts w:ascii="Times New Roman" w:hAnsi="Times New Roman" w:cs="Times New Roman"/>
          <w:sz w:val="24"/>
          <w:szCs w:val="24"/>
        </w:rPr>
        <w:t xml:space="preserve">Wszelkie płatności będą dokonywane w złotych polskich. </w:t>
      </w:r>
    </w:p>
    <w:p w14:paraId="573346FD" w14:textId="77777777" w:rsidR="00661D07" w:rsidRPr="00B9336A" w:rsidRDefault="00A00544" w:rsidP="00B9336A">
      <w:pPr>
        <w:numPr>
          <w:ilvl w:val="0"/>
          <w:numId w:val="10"/>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ponosi odpowiedzialność za rzetelność, prawidłowość i terminowość rozliczenia wszelkich podatków i innych należności publicznoprawnych podlegających doliczeniu do ceny.  </w:t>
      </w:r>
    </w:p>
    <w:p w14:paraId="653736C4" w14:textId="77777777" w:rsidR="008321EA" w:rsidRPr="008321EA" w:rsidRDefault="008321EA" w:rsidP="008321EA">
      <w:pPr>
        <w:spacing w:after="42" w:line="360" w:lineRule="auto"/>
        <w:ind w:right="0"/>
        <w:rPr>
          <w:rFonts w:ascii="Times New Roman" w:hAnsi="Times New Roman" w:cs="Times New Roman"/>
          <w:sz w:val="24"/>
          <w:szCs w:val="24"/>
        </w:rPr>
      </w:pPr>
      <w:r>
        <w:rPr>
          <w:rFonts w:ascii="Times New Roman" w:hAnsi="Times New Roman" w:cs="Times New Roman"/>
          <w:sz w:val="24"/>
          <w:szCs w:val="24"/>
        </w:rPr>
        <w:t xml:space="preserve">8. </w:t>
      </w:r>
      <w:r w:rsidRPr="008321EA">
        <w:rPr>
          <w:rFonts w:ascii="Times New Roman" w:hAnsi="Times New Roman" w:cs="Times New Roman"/>
          <w:sz w:val="24"/>
          <w:szCs w:val="24"/>
        </w:rPr>
        <w:t xml:space="preserve">Faktura wystawiona będzie na adres Zamawiającego: </w:t>
      </w:r>
      <w:r w:rsidRPr="008321EA">
        <w:rPr>
          <w:rFonts w:ascii="Times New Roman" w:hAnsi="Times New Roman" w:cs="Times New Roman"/>
          <w:b/>
          <w:sz w:val="24"/>
          <w:szCs w:val="24"/>
        </w:rPr>
        <w:t xml:space="preserve">Nabywca: Gmina Bobowa ul. Rynek 21, 38-350 Bobowa,  REGON: 491892050, NIP: 7382129965,  Odbiorca: Urząd Miejski w Bobowej, </w:t>
      </w:r>
      <w:r w:rsidRPr="008321EA">
        <w:rPr>
          <w:rFonts w:ascii="Times New Roman" w:hAnsi="Times New Roman" w:cs="Times New Roman"/>
          <w:b/>
          <w:sz w:val="24"/>
          <w:szCs w:val="24"/>
        </w:rPr>
        <w:lastRenderedPageBreak/>
        <w:t xml:space="preserve">ul. Rynek 21, 38-350 Bobowa </w:t>
      </w:r>
      <w:r w:rsidRPr="008321EA">
        <w:rPr>
          <w:rFonts w:ascii="Times New Roman" w:hAnsi="Times New Roman" w:cs="Times New Roman"/>
          <w:sz w:val="24"/>
          <w:szCs w:val="24"/>
        </w:rPr>
        <w:t xml:space="preserve">w walucie polskiej i w takiej też walucie będą realizowanie przez Zamawiającego płatności. </w:t>
      </w:r>
    </w:p>
    <w:p w14:paraId="123CFBC3" w14:textId="77777777" w:rsidR="0052496F" w:rsidRDefault="008321EA" w:rsidP="008321EA">
      <w:pPr>
        <w:spacing w:after="42" w:line="360" w:lineRule="auto"/>
        <w:ind w:right="0"/>
        <w:rPr>
          <w:rFonts w:ascii="Times New Roman" w:hAnsi="Times New Roman" w:cs="Times New Roman"/>
          <w:sz w:val="24"/>
          <w:szCs w:val="24"/>
        </w:rPr>
      </w:pPr>
      <w:r>
        <w:rPr>
          <w:rFonts w:ascii="Times New Roman" w:hAnsi="Times New Roman" w:cs="Times New Roman"/>
          <w:sz w:val="24"/>
          <w:szCs w:val="24"/>
        </w:rPr>
        <w:t xml:space="preserve">9. </w:t>
      </w:r>
      <w:r w:rsidRPr="008321EA">
        <w:rPr>
          <w:rFonts w:ascii="Times New Roman" w:hAnsi="Times New Roman" w:cs="Times New Roman"/>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4893134C" w14:textId="4E0943D0" w:rsidR="005B7357" w:rsidRDefault="005B7357" w:rsidP="008321EA">
      <w:pPr>
        <w:spacing w:after="42" w:line="360" w:lineRule="auto"/>
        <w:ind w:right="0"/>
        <w:rPr>
          <w:rFonts w:ascii="Times New Roman" w:hAnsi="Times New Roman" w:cs="Times New Roman"/>
          <w:sz w:val="24"/>
          <w:szCs w:val="24"/>
        </w:rPr>
      </w:pPr>
      <w:r>
        <w:rPr>
          <w:rFonts w:ascii="Times New Roman" w:hAnsi="Times New Roman" w:cs="Times New Roman"/>
          <w:sz w:val="24"/>
          <w:szCs w:val="24"/>
        </w:rPr>
        <w:t xml:space="preserve">10. </w:t>
      </w:r>
      <w:r w:rsidRPr="005B7357">
        <w:rPr>
          <w:rFonts w:ascii="Times New Roman" w:hAnsi="Times New Roman" w:cs="Times New Roman"/>
          <w:sz w:val="24"/>
          <w:szCs w:val="24"/>
        </w:rPr>
        <w:t>Zamawiający przy dokonywaniu płatności za otrzymaną fakturę ze wykazaną kwotą podatku VAT stosuje mechanizm podzielonej płatności (split payment).</w:t>
      </w:r>
    </w:p>
    <w:p w14:paraId="4D5831EF" w14:textId="7EB1FD9A" w:rsidR="008321EA" w:rsidRDefault="006B010E" w:rsidP="006C286A">
      <w:pPr>
        <w:spacing w:after="42" w:line="360" w:lineRule="auto"/>
        <w:ind w:right="0"/>
        <w:rPr>
          <w:rFonts w:ascii="Times New Roman" w:hAnsi="Times New Roman" w:cs="Times New Roman"/>
          <w:color w:val="auto"/>
          <w:sz w:val="24"/>
          <w:szCs w:val="24"/>
        </w:rPr>
      </w:pPr>
      <w:r>
        <w:rPr>
          <w:rFonts w:ascii="Times New Roman" w:hAnsi="Times New Roman" w:cs="Times New Roman"/>
          <w:sz w:val="24"/>
          <w:szCs w:val="24"/>
        </w:rPr>
        <w:t>11</w:t>
      </w:r>
      <w:r w:rsidRPr="00A73B90">
        <w:rPr>
          <w:rFonts w:ascii="Times New Roman" w:hAnsi="Times New Roman" w:cs="Times New Roman"/>
          <w:color w:val="auto"/>
          <w:sz w:val="24"/>
          <w:szCs w:val="24"/>
        </w:rPr>
        <w:t>. Wykonawca nie może przenieść wierzytelności wynikających z niniejszej umowy na osoby trzecie bez uprzedni</w:t>
      </w:r>
      <w:r w:rsidR="006C286A">
        <w:rPr>
          <w:rFonts w:ascii="Times New Roman" w:hAnsi="Times New Roman" w:cs="Times New Roman"/>
          <w:color w:val="auto"/>
          <w:sz w:val="24"/>
          <w:szCs w:val="24"/>
        </w:rPr>
        <w:t xml:space="preserve">ej pisemnej zgody Zamawiającego. </w:t>
      </w:r>
    </w:p>
    <w:p w14:paraId="0D5AF116" w14:textId="77777777" w:rsidR="006C286A" w:rsidRPr="006C286A" w:rsidRDefault="006C286A" w:rsidP="006C286A">
      <w:pPr>
        <w:spacing w:after="42" w:line="360" w:lineRule="auto"/>
        <w:ind w:right="0"/>
        <w:rPr>
          <w:rFonts w:ascii="Times New Roman" w:hAnsi="Times New Roman" w:cs="Times New Roman"/>
          <w:color w:val="auto"/>
          <w:sz w:val="24"/>
          <w:szCs w:val="24"/>
        </w:rPr>
      </w:pPr>
    </w:p>
    <w:p w14:paraId="4B808A2C" w14:textId="77777777" w:rsidR="00661D07" w:rsidRPr="00B9336A" w:rsidRDefault="00A00544" w:rsidP="008321EA">
      <w:pPr>
        <w:spacing w:after="33" w:line="360" w:lineRule="auto"/>
        <w:ind w:right="281"/>
        <w:jc w:val="center"/>
        <w:rPr>
          <w:rFonts w:ascii="Times New Roman" w:hAnsi="Times New Roman" w:cs="Times New Roman"/>
          <w:b/>
          <w:sz w:val="24"/>
          <w:szCs w:val="24"/>
        </w:rPr>
      </w:pPr>
      <w:r w:rsidRPr="00B9336A">
        <w:rPr>
          <w:rFonts w:ascii="Times New Roman" w:hAnsi="Times New Roman" w:cs="Times New Roman"/>
          <w:b/>
          <w:sz w:val="24"/>
          <w:szCs w:val="24"/>
        </w:rPr>
        <w:t>§ 10 ZMIANA STRON UMOWY I KORZYSTANIE Z PODWYKONAWCÓW</w:t>
      </w:r>
    </w:p>
    <w:p w14:paraId="1D41867D" w14:textId="77777777" w:rsidR="00661D07" w:rsidRPr="00B9336A" w:rsidRDefault="00A00544" w:rsidP="00B9336A">
      <w:pPr>
        <w:numPr>
          <w:ilvl w:val="0"/>
          <w:numId w:val="11"/>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Wykonawca nie może przenieść na osobę trzecią praw i obowiązków wynikających z niniejszej umowy,</w:t>
      </w:r>
      <w:r w:rsidR="008321EA">
        <w:rPr>
          <w:rFonts w:ascii="Times New Roman" w:hAnsi="Times New Roman" w:cs="Times New Roman"/>
          <w:sz w:val="24"/>
          <w:szCs w:val="24"/>
        </w:rPr>
        <w:t xml:space="preserve"> </w:t>
      </w:r>
      <w:r w:rsidRPr="00B9336A">
        <w:rPr>
          <w:rFonts w:ascii="Times New Roman" w:hAnsi="Times New Roman" w:cs="Times New Roman"/>
          <w:sz w:val="24"/>
          <w:szCs w:val="24"/>
        </w:rPr>
        <w:t xml:space="preserve">w całości lub w części. </w:t>
      </w:r>
    </w:p>
    <w:p w14:paraId="75D12E57" w14:textId="77777777" w:rsidR="00661D07" w:rsidRPr="00B9336A" w:rsidRDefault="00A00544" w:rsidP="00B9336A">
      <w:pPr>
        <w:numPr>
          <w:ilvl w:val="0"/>
          <w:numId w:val="11"/>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Wykonawca nie może zaangażować do wykonania umowy podwykona</w:t>
      </w:r>
      <w:r w:rsidR="008321EA">
        <w:rPr>
          <w:rFonts w:ascii="Times New Roman" w:hAnsi="Times New Roman" w:cs="Times New Roman"/>
          <w:sz w:val="24"/>
          <w:szCs w:val="24"/>
        </w:rPr>
        <w:t xml:space="preserve">wców, którzy nie byli wymienieni </w:t>
      </w:r>
      <w:r w:rsidRPr="00B9336A">
        <w:rPr>
          <w:rFonts w:ascii="Times New Roman" w:hAnsi="Times New Roman" w:cs="Times New Roman"/>
          <w:sz w:val="24"/>
          <w:szCs w:val="24"/>
        </w:rPr>
        <w:t xml:space="preserve">w ofercie przetargowej Wykonawcy (wraz z podaniem zakresu umowy o podwykonawstwie), bez uprzedniej zgody Zamawiającego wyrażonej na piśmie. </w:t>
      </w:r>
    </w:p>
    <w:p w14:paraId="74EBC400" w14:textId="77777777" w:rsidR="00661D07" w:rsidRPr="00B9336A" w:rsidRDefault="00A00544" w:rsidP="00B9336A">
      <w:pPr>
        <w:numPr>
          <w:ilvl w:val="0"/>
          <w:numId w:val="11"/>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zapewnia, że podwykonawcy będą przestrzegać wszelkich postanowień niniejszej umowy. </w:t>
      </w:r>
    </w:p>
    <w:p w14:paraId="13CB32B5" w14:textId="77777777" w:rsidR="00661D07" w:rsidRPr="00B9336A" w:rsidRDefault="00A00544" w:rsidP="00B9336A">
      <w:pPr>
        <w:numPr>
          <w:ilvl w:val="0"/>
          <w:numId w:val="11"/>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odpowiada wobec Zamawiającego za wszelkie działania lub zaniechania swoich podwykonawców jak za swoje działania lub zaniechania. </w:t>
      </w:r>
    </w:p>
    <w:p w14:paraId="75650339" w14:textId="77777777" w:rsidR="008321EA" w:rsidRDefault="008321EA" w:rsidP="00B9336A">
      <w:pPr>
        <w:pStyle w:val="Nagwek1"/>
        <w:spacing w:after="33" w:line="360" w:lineRule="auto"/>
        <w:ind w:left="321" w:right="281"/>
        <w:jc w:val="both"/>
        <w:rPr>
          <w:rFonts w:ascii="Times New Roman" w:hAnsi="Times New Roman" w:cs="Times New Roman"/>
          <w:sz w:val="24"/>
          <w:szCs w:val="24"/>
        </w:rPr>
      </w:pPr>
    </w:p>
    <w:p w14:paraId="3F3987C2" w14:textId="77777777" w:rsidR="00661D07" w:rsidRPr="00B9336A" w:rsidRDefault="00A00544" w:rsidP="00B9336A">
      <w:pPr>
        <w:pStyle w:val="Nagwek1"/>
        <w:spacing w:after="33" w:line="360" w:lineRule="auto"/>
        <w:ind w:left="321" w:right="281"/>
        <w:jc w:val="both"/>
        <w:rPr>
          <w:rFonts w:ascii="Times New Roman" w:hAnsi="Times New Roman" w:cs="Times New Roman"/>
          <w:sz w:val="24"/>
          <w:szCs w:val="24"/>
        </w:rPr>
      </w:pPr>
      <w:r w:rsidRPr="00B9336A">
        <w:rPr>
          <w:rFonts w:ascii="Times New Roman" w:hAnsi="Times New Roman" w:cs="Times New Roman"/>
          <w:sz w:val="24"/>
          <w:szCs w:val="24"/>
        </w:rPr>
        <w:t xml:space="preserve">§ 11 OPÓŹNIENIE WYKONAWCY, KARY UMOWNE I ODSTĄPIENIE OD UMOWY </w:t>
      </w:r>
    </w:p>
    <w:p w14:paraId="1D1A069A"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razie niewykonania lub nienależytego wykonania umowy Wykonawca zapłaci Zamawiającemu kary umowne : </w:t>
      </w:r>
    </w:p>
    <w:p w14:paraId="0A7C15B8" w14:textId="77777777" w:rsidR="00661D07" w:rsidRPr="00B9336A" w:rsidRDefault="00A00544" w:rsidP="00B9336A">
      <w:pPr>
        <w:numPr>
          <w:ilvl w:val="1"/>
          <w:numId w:val="12"/>
        </w:numPr>
        <w:spacing w:after="1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wysokości 0,1 % wartości brutto umowy wskazanej w § 9 ust. 3:  </w:t>
      </w:r>
    </w:p>
    <w:p w14:paraId="5559EA2A" w14:textId="392FC61F" w:rsidR="00661D07" w:rsidRPr="00A73B90" w:rsidRDefault="00A00544" w:rsidP="00B9336A">
      <w:pPr>
        <w:numPr>
          <w:ilvl w:val="2"/>
          <w:numId w:val="12"/>
        </w:numPr>
        <w:spacing w:after="10" w:line="360" w:lineRule="auto"/>
        <w:ind w:right="300" w:firstLine="0"/>
        <w:rPr>
          <w:rFonts w:ascii="Times New Roman" w:hAnsi="Times New Roman" w:cs="Times New Roman"/>
          <w:color w:val="auto"/>
          <w:sz w:val="24"/>
          <w:szCs w:val="24"/>
        </w:rPr>
      </w:pPr>
      <w:r w:rsidRPr="00A73B90">
        <w:rPr>
          <w:rFonts w:ascii="Times New Roman" w:hAnsi="Times New Roman" w:cs="Times New Roman"/>
          <w:color w:val="auto"/>
          <w:sz w:val="24"/>
          <w:szCs w:val="24"/>
        </w:rPr>
        <w:t>za każdy</w:t>
      </w:r>
      <w:r w:rsidR="005A7383" w:rsidRPr="00A73B90">
        <w:rPr>
          <w:rFonts w:ascii="Times New Roman" w:hAnsi="Times New Roman" w:cs="Times New Roman"/>
          <w:color w:val="auto"/>
          <w:sz w:val="24"/>
          <w:szCs w:val="24"/>
        </w:rPr>
        <w:t xml:space="preserve"> rozpoczęty</w:t>
      </w:r>
      <w:r w:rsidR="00A73B90" w:rsidRPr="00A73B90">
        <w:rPr>
          <w:rFonts w:ascii="Times New Roman" w:hAnsi="Times New Roman" w:cs="Times New Roman"/>
          <w:color w:val="auto"/>
          <w:sz w:val="24"/>
          <w:szCs w:val="24"/>
        </w:rPr>
        <w:t xml:space="preserve"> dzień</w:t>
      </w:r>
      <w:r w:rsidRPr="00A73B90">
        <w:rPr>
          <w:rFonts w:ascii="Times New Roman" w:hAnsi="Times New Roman" w:cs="Times New Roman"/>
          <w:color w:val="auto"/>
          <w:sz w:val="24"/>
          <w:szCs w:val="24"/>
        </w:rPr>
        <w:t xml:space="preserve"> </w:t>
      </w:r>
      <w:r w:rsidR="005A7383" w:rsidRPr="00A73B90">
        <w:rPr>
          <w:rFonts w:ascii="Times New Roman" w:hAnsi="Times New Roman" w:cs="Times New Roman"/>
          <w:color w:val="auto"/>
          <w:sz w:val="24"/>
          <w:szCs w:val="24"/>
        </w:rPr>
        <w:t xml:space="preserve"> opóźnienia </w:t>
      </w:r>
      <w:r w:rsidRPr="00A73B90">
        <w:rPr>
          <w:rFonts w:ascii="Times New Roman" w:hAnsi="Times New Roman" w:cs="Times New Roman"/>
          <w:color w:val="auto"/>
          <w:sz w:val="24"/>
          <w:szCs w:val="24"/>
        </w:rPr>
        <w:t xml:space="preserve">w dostarczeniu Towaru, </w:t>
      </w:r>
    </w:p>
    <w:p w14:paraId="7579418B" w14:textId="609ACD92" w:rsidR="00CA29DF" w:rsidRDefault="00A00544" w:rsidP="00B9336A">
      <w:pPr>
        <w:numPr>
          <w:ilvl w:val="2"/>
          <w:numId w:val="12"/>
        </w:numPr>
        <w:spacing w:line="360" w:lineRule="auto"/>
        <w:ind w:right="300" w:firstLine="0"/>
        <w:rPr>
          <w:rFonts w:ascii="Times New Roman" w:hAnsi="Times New Roman" w:cs="Times New Roman"/>
          <w:sz w:val="24"/>
          <w:szCs w:val="24"/>
        </w:rPr>
      </w:pPr>
      <w:r w:rsidRPr="00A73B90">
        <w:rPr>
          <w:rFonts w:ascii="Times New Roman" w:hAnsi="Times New Roman" w:cs="Times New Roman"/>
          <w:color w:val="auto"/>
          <w:sz w:val="24"/>
          <w:szCs w:val="24"/>
        </w:rPr>
        <w:t xml:space="preserve">za każdy </w:t>
      </w:r>
      <w:r w:rsidR="005A7383" w:rsidRPr="00A73B90">
        <w:rPr>
          <w:rFonts w:ascii="Times New Roman" w:hAnsi="Times New Roman" w:cs="Times New Roman"/>
          <w:color w:val="auto"/>
          <w:sz w:val="24"/>
          <w:szCs w:val="24"/>
        </w:rPr>
        <w:t>rozpoczęty</w:t>
      </w:r>
      <w:r w:rsidR="00A73B90" w:rsidRPr="00A73B90">
        <w:rPr>
          <w:rFonts w:ascii="Times New Roman" w:hAnsi="Times New Roman" w:cs="Times New Roman"/>
          <w:color w:val="auto"/>
          <w:sz w:val="24"/>
          <w:szCs w:val="24"/>
        </w:rPr>
        <w:t xml:space="preserve"> dzień</w:t>
      </w:r>
      <w:r w:rsidR="005A7383" w:rsidRPr="00A73B90">
        <w:rPr>
          <w:rFonts w:ascii="Times New Roman" w:hAnsi="Times New Roman" w:cs="Times New Roman"/>
          <w:color w:val="auto"/>
          <w:sz w:val="24"/>
          <w:szCs w:val="24"/>
        </w:rPr>
        <w:t xml:space="preserve">  opóźnienia </w:t>
      </w:r>
      <w:r w:rsidRPr="00A73B90">
        <w:rPr>
          <w:rFonts w:ascii="Times New Roman" w:hAnsi="Times New Roman" w:cs="Times New Roman"/>
          <w:color w:val="auto"/>
          <w:sz w:val="24"/>
          <w:szCs w:val="24"/>
        </w:rPr>
        <w:t xml:space="preserve">w </w:t>
      </w:r>
      <w:r w:rsidRPr="00B9336A">
        <w:rPr>
          <w:rFonts w:ascii="Times New Roman" w:hAnsi="Times New Roman" w:cs="Times New Roman"/>
          <w:sz w:val="24"/>
          <w:szCs w:val="24"/>
        </w:rPr>
        <w:t xml:space="preserve">dostarczeniu Towaru wolnego od wad, o którym mowa w § 5 ust. 5, </w:t>
      </w:r>
    </w:p>
    <w:p w14:paraId="47D46E1A" w14:textId="77777777" w:rsidR="00661D07" w:rsidRPr="009B42B0" w:rsidRDefault="00A00544" w:rsidP="00B9336A">
      <w:pPr>
        <w:numPr>
          <w:ilvl w:val="2"/>
          <w:numId w:val="12"/>
        </w:numPr>
        <w:spacing w:line="360" w:lineRule="auto"/>
        <w:ind w:right="300" w:firstLine="0"/>
        <w:rPr>
          <w:rFonts w:ascii="Times New Roman" w:hAnsi="Times New Roman" w:cs="Times New Roman"/>
          <w:sz w:val="24"/>
          <w:szCs w:val="24"/>
        </w:rPr>
      </w:pPr>
      <w:r w:rsidRPr="00B9336A">
        <w:rPr>
          <w:rFonts w:ascii="Times New Roman" w:hAnsi="Times New Roman" w:cs="Times New Roman"/>
          <w:sz w:val="24"/>
          <w:szCs w:val="24"/>
        </w:rPr>
        <w:t xml:space="preserve">w realizacji zobowiązań </w:t>
      </w:r>
      <w:r w:rsidRPr="009B42B0">
        <w:rPr>
          <w:rFonts w:ascii="Times New Roman" w:hAnsi="Times New Roman" w:cs="Times New Roman"/>
          <w:color w:val="auto"/>
          <w:sz w:val="24"/>
          <w:szCs w:val="24"/>
        </w:rPr>
        <w:t>wynikających z § 8 ust. 1   1.2 pkt b) – d).</w:t>
      </w:r>
    </w:p>
    <w:p w14:paraId="3B90B7FB" w14:textId="77777777" w:rsidR="00661D07" w:rsidRPr="00B9336A" w:rsidRDefault="00A00544" w:rsidP="00B9336A">
      <w:pPr>
        <w:numPr>
          <w:ilvl w:val="1"/>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lastRenderedPageBreak/>
        <w:t xml:space="preserve">w wysokości 5 % wartości brutto umowy określonej w § 9 ust. 3, gdy Wykonawca lub Zamawiający odstąpi od umowy z powodu okoliczności, za które odpowiedzialność ponosi Wykonawca. </w:t>
      </w:r>
    </w:p>
    <w:p w14:paraId="39EEFE89" w14:textId="188E77B3"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Jeżeli wysokość szkody przekroczy wysokość zastrzeżonych kar umownych, Zamawiający może dochodzić odszkodowania uzupełniającego na zasa</w:t>
      </w:r>
      <w:r w:rsidR="00A73B90">
        <w:rPr>
          <w:rFonts w:ascii="Times New Roman" w:hAnsi="Times New Roman" w:cs="Times New Roman"/>
          <w:sz w:val="24"/>
          <w:szCs w:val="24"/>
        </w:rPr>
        <w:t>dach ogólnych Kodeksu Cywilnego.</w:t>
      </w:r>
    </w:p>
    <w:p w14:paraId="20A7AC42"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14:paraId="5B881553"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przypadku o którym mowa w ust. 3 Wykonawcy przysługiwać będzie jedynie wynagrodzenie należne z tytułu faktycznie wykonanych dostaw. </w:t>
      </w:r>
    </w:p>
    <w:p w14:paraId="0EA6F795"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Zamawiający może również odstąpić od umowy w przypadku, gdy: </w:t>
      </w:r>
    </w:p>
    <w:p w14:paraId="3674CE38" w14:textId="77777777" w:rsidR="00661D07" w:rsidRPr="00B9336A" w:rsidRDefault="00A00544" w:rsidP="00B9336A">
      <w:pPr>
        <w:numPr>
          <w:ilvl w:val="1"/>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bez zgody Zamawiającego powierza wykonanie umowy innej osobie, </w:t>
      </w:r>
    </w:p>
    <w:p w14:paraId="3A1811F0" w14:textId="77777777" w:rsidR="00661D07" w:rsidRPr="00B9336A" w:rsidRDefault="00A00544" w:rsidP="00B9336A">
      <w:pPr>
        <w:numPr>
          <w:ilvl w:val="1"/>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dopuszcza się rażących zaniedbań w sposobie wykonania dostawy, </w:t>
      </w:r>
    </w:p>
    <w:p w14:paraId="6E46C392" w14:textId="77777777" w:rsidR="00BE6A07" w:rsidRPr="00BE6A07" w:rsidRDefault="00A00544" w:rsidP="00B9336A">
      <w:pPr>
        <w:numPr>
          <w:ilvl w:val="1"/>
          <w:numId w:val="12"/>
        </w:numPr>
        <w:spacing w:after="46" w:line="360" w:lineRule="auto"/>
        <w:ind w:right="0" w:hanging="283"/>
        <w:rPr>
          <w:rFonts w:ascii="Times New Roman" w:hAnsi="Times New Roman" w:cs="Times New Roman"/>
          <w:sz w:val="24"/>
          <w:szCs w:val="24"/>
        </w:rPr>
      </w:pPr>
      <w:r w:rsidRPr="00B9336A">
        <w:rPr>
          <w:rFonts w:ascii="Times New Roman" w:hAnsi="Times New Roman" w:cs="Times New Roman"/>
          <w:b/>
          <w:sz w:val="24"/>
          <w:szCs w:val="24"/>
        </w:rPr>
        <w:t>w przypadku identyfikacji nielicencjonowanego lub podrobionego oprogramowania lub jego elementów</w:t>
      </w:r>
      <w:r w:rsidR="00BE6A07">
        <w:rPr>
          <w:rFonts w:ascii="Times New Roman" w:hAnsi="Times New Roman" w:cs="Times New Roman"/>
          <w:b/>
          <w:sz w:val="24"/>
          <w:szCs w:val="24"/>
        </w:rPr>
        <w:t>,</w:t>
      </w:r>
    </w:p>
    <w:p w14:paraId="4874E4A0" w14:textId="3B54267A" w:rsidR="00661D07" w:rsidRPr="00A73B90" w:rsidRDefault="00BE6A07" w:rsidP="00B9336A">
      <w:pPr>
        <w:numPr>
          <w:ilvl w:val="1"/>
          <w:numId w:val="12"/>
        </w:numPr>
        <w:spacing w:after="46" w:line="360" w:lineRule="auto"/>
        <w:ind w:right="0" w:hanging="283"/>
        <w:rPr>
          <w:rFonts w:ascii="Times New Roman" w:hAnsi="Times New Roman" w:cs="Times New Roman"/>
          <w:color w:val="auto"/>
          <w:sz w:val="24"/>
          <w:szCs w:val="24"/>
        </w:rPr>
      </w:pPr>
      <w:r w:rsidRPr="00A73B90">
        <w:rPr>
          <w:rFonts w:ascii="Times New Roman" w:hAnsi="Times New Roman" w:cs="Times New Roman"/>
          <w:color w:val="auto"/>
          <w:sz w:val="24"/>
          <w:szCs w:val="24"/>
        </w:rPr>
        <w:t>wystąpią przyczyny formalno – prawne uniemożliwiające wykonanie umowy np. likwidacja Wykonawcy  itp.</w:t>
      </w:r>
      <w:r w:rsidR="00A00544" w:rsidRPr="00A73B90">
        <w:rPr>
          <w:rFonts w:ascii="Times New Roman" w:hAnsi="Times New Roman" w:cs="Times New Roman"/>
          <w:b/>
          <w:color w:val="auto"/>
          <w:sz w:val="24"/>
          <w:szCs w:val="24"/>
        </w:rPr>
        <w:t xml:space="preserve"> </w:t>
      </w:r>
    </w:p>
    <w:p w14:paraId="4773B00E"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Oświadczenie o odstąpieniu od umowy może być złożone w terminie </w:t>
      </w:r>
      <w:r w:rsidR="0018146E" w:rsidRPr="00B9336A">
        <w:rPr>
          <w:rFonts w:ascii="Times New Roman" w:hAnsi="Times New Roman" w:cs="Times New Roman"/>
          <w:b/>
          <w:sz w:val="24"/>
          <w:szCs w:val="24"/>
        </w:rPr>
        <w:t>10</w:t>
      </w:r>
      <w:r w:rsidRPr="00B9336A">
        <w:rPr>
          <w:rFonts w:ascii="Times New Roman" w:hAnsi="Times New Roman" w:cs="Times New Roman"/>
          <w:b/>
          <w:sz w:val="24"/>
          <w:szCs w:val="24"/>
        </w:rPr>
        <w:t xml:space="preserve"> dni</w:t>
      </w:r>
      <w:r w:rsidRPr="00B9336A">
        <w:rPr>
          <w:rFonts w:ascii="Times New Roman" w:hAnsi="Times New Roman" w:cs="Times New Roman"/>
          <w:sz w:val="24"/>
          <w:szCs w:val="24"/>
        </w:rPr>
        <w:t xml:space="preserve"> od powzięcia wiadomości</w:t>
      </w:r>
      <w:r w:rsidR="0018146E" w:rsidRPr="00B9336A">
        <w:rPr>
          <w:rFonts w:ascii="Times New Roman" w:hAnsi="Times New Roman" w:cs="Times New Roman"/>
          <w:sz w:val="24"/>
          <w:szCs w:val="24"/>
        </w:rPr>
        <w:t xml:space="preserve"> </w:t>
      </w:r>
      <w:r w:rsidRPr="00B9336A">
        <w:rPr>
          <w:rFonts w:ascii="Times New Roman" w:hAnsi="Times New Roman" w:cs="Times New Roman"/>
          <w:sz w:val="24"/>
          <w:szCs w:val="24"/>
        </w:rPr>
        <w:t>o którejkolwiek z przyczyn odstąpienia wskazanych w ustępie 5.</w:t>
      </w:r>
    </w:p>
    <w:p w14:paraId="3C35F270" w14:textId="77777777" w:rsidR="00CA29DF" w:rsidRDefault="00A00544" w:rsidP="009B42B0">
      <w:pPr>
        <w:numPr>
          <w:ilvl w:val="0"/>
          <w:numId w:val="12"/>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Odstąpienie od umowy przez Zamawiającego nie zwalnia Wykonawcy od zapłaty kary umownej</w:t>
      </w:r>
      <w:r w:rsidR="0018146E" w:rsidRPr="00B9336A">
        <w:rPr>
          <w:rFonts w:ascii="Times New Roman" w:hAnsi="Times New Roman" w:cs="Times New Roman"/>
          <w:sz w:val="24"/>
          <w:szCs w:val="24"/>
        </w:rPr>
        <w:t xml:space="preserve">                                  </w:t>
      </w:r>
      <w:r w:rsidRPr="00B9336A">
        <w:rPr>
          <w:rFonts w:ascii="Times New Roman" w:hAnsi="Times New Roman" w:cs="Times New Roman"/>
          <w:sz w:val="24"/>
          <w:szCs w:val="24"/>
        </w:rPr>
        <w:t xml:space="preserve"> i odsz</w:t>
      </w:r>
      <w:r w:rsidR="009B42B0">
        <w:rPr>
          <w:rFonts w:ascii="Times New Roman" w:hAnsi="Times New Roman" w:cs="Times New Roman"/>
          <w:sz w:val="24"/>
          <w:szCs w:val="24"/>
        </w:rPr>
        <w:t>kodowania na zasadach ogólnych.</w:t>
      </w:r>
    </w:p>
    <w:p w14:paraId="7CA274FF" w14:textId="77777777" w:rsidR="009B42B0" w:rsidRPr="009B42B0" w:rsidRDefault="009B42B0" w:rsidP="009B42B0">
      <w:pPr>
        <w:spacing w:after="0" w:line="360" w:lineRule="auto"/>
        <w:ind w:left="299" w:right="0" w:firstLine="0"/>
        <w:rPr>
          <w:rFonts w:ascii="Times New Roman" w:hAnsi="Times New Roman" w:cs="Times New Roman"/>
          <w:sz w:val="24"/>
          <w:szCs w:val="24"/>
        </w:rPr>
      </w:pPr>
    </w:p>
    <w:p w14:paraId="7F6F5152" w14:textId="77777777" w:rsidR="00661D07" w:rsidRPr="00B9336A" w:rsidRDefault="00A00544" w:rsidP="00CA29DF">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12 ROZSTRZYGANIE SPORÓW, PRAWO WŁAŚCIWE</w:t>
      </w:r>
    </w:p>
    <w:p w14:paraId="6C8FAC33" w14:textId="77777777" w:rsidR="00661D07" w:rsidRPr="00B9336A" w:rsidRDefault="00A00544" w:rsidP="00B9336A">
      <w:pPr>
        <w:numPr>
          <w:ilvl w:val="0"/>
          <w:numId w:val="13"/>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Spory jakie mogą wyniknąć z realizacji postanowień niniejszej umowy strony poddają rozstrzygnięciu Sądu Powszechnego właściwego dla siedziby Zamawiającego. </w:t>
      </w:r>
    </w:p>
    <w:p w14:paraId="5ECE12A4" w14:textId="7BC3E205" w:rsidR="00661D07" w:rsidRPr="00B9336A" w:rsidRDefault="00A00544" w:rsidP="00B9336A">
      <w:pPr>
        <w:numPr>
          <w:ilvl w:val="0"/>
          <w:numId w:val="13"/>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sprawach nie uregulowanych niniejszą umową będą miały zastosowanie przepisy Kodeksu Cywilnego </w:t>
      </w:r>
      <w:r w:rsidRPr="00A73B90">
        <w:rPr>
          <w:rFonts w:ascii="Times New Roman" w:hAnsi="Times New Roman" w:cs="Times New Roman"/>
          <w:color w:val="auto"/>
          <w:sz w:val="24"/>
          <w:szCs w:val="24"/>
        </w:rPr>
        <w:t>(t.j. Dz.U.</w:t>
      </w:r>
      <w:r w:rsidR="006E7181" w:rsidRPr="00A73B90">
        <w:rPr>
          <w:rFonts w:ascii="Times New Roman" w:hAnsi="Times New Roman" w:cs="Times New Roman"/>
          <w:color w:val="auto"/>
          <w:sz w:val="24"/>
          <w:szCs w:val="24"/>
        </w:rPr>
        <w:t xml:space="preserve"> 2020 r.</w:t>
      </w:r>
      <w:r w:rsidR="00A73B90" w:rsidRPr="00A73B90">
        <w:rPr>
          <w:rFonts w:ascii="Times New Roman" w:hAnsi="Times New Roman" w:cs="Times New Roman"/>
          <w:color w:val="auto"/>
          <w:sz w:val="24"/>
          <w:szCs w:val="24"/>
        </w:rPr>
        <w:t xml:space="preserve"> poz.</w:t>
      </w:r>
      <w:r w:rsidRPr="00A73B90">
        <w:rPr>
          <w:rFonts w:ascii="Times New Roman" w:hAnsi="Times New Roman" w:cs="Times New Roman"/>
          <w:color w:val="auto"/>
          <w:sz w:val="24"/>
          <w:szCs w:val="24"/>
        </w:rPr>
        <w:t xml:space="preserve"> </w:t>
      </w:r>
      <w:r w:rsidR="006E7181" w:rsidRPr="00A73B90">
        <w:rPr>
          <w:rFonts w:ascii="Times New Roman" w:hAnsi="Times New Roman" w:cs="Times New Roman"/>
          <w:color w:val="auto"/>
          <w:sz w:val="24"/>
          <w:szCs w:val="24"/>
        </w:rPr>
        <w:t xml:space="preserve"> 1740 </w:t>
      </w:r>
      <w:r w:rsidRPr="00A73B90">
        <w:rPr>
          <w:rFonts w:ascii="Times New Roman" w:hAnsi="Times New Roman" w:cs="Times New Roman"/>
          <w:color w:val="auto"/>
          <w:sz w:val="24"/>
          <w:szCs w:val="24"/>
        </w:rPr>
        <w:t xml:space="preserve">z późn. zm.) </w:t>
      </w:r>
      <w:r w:rsidRPr="00B9336A">
        <w:rPr>
          <w:rFonts w:ascii="Times New Roman" w:hAnsi="Times New Roman" w:cs="Times New Roman"/>
          <w:sz w:val="24"/>
          <w:szCs w:val="24"/>
        </w:rPr>
        <w:t>oraz ustawy z dnia 29 stycznia 2004 r. Prawo zamówień publicznych (Dz.U. z 201</w:t>
      </w:r>
      <w:r w:rsidR="0018146E" w:rsidRPr="00B9336A">
        <w:rPr>
          <w:rFonts w:ascii="Times New Roman" w:hAnsi="Times New Roman" w:cs="Times New Roman"/>
          <w:sz w:val="24"/>
          <w:szCs w:val="24"/>
        </w:rPr>
        <w:t>9</w:t>
      </w:r>
      <w:r w:rsidR="00CA29DF">
        <w:rPr>
          <w:rFonts w:ascii="Times New Roman" w:hAnsi="Times New Roman" w:cs="Times New Roman"/>
          <w:sz w:val="24"/>
          <w:szCs w:val="24"/>
        </w:rPr>
        <w:t xml:space="preserve"> </w:t>
      </w:r>
      <w:r w:rsidRPr="00B9336A">
        <w:rPr>
          <w:rFonts w:ascii="Times New Roman" w:hAnsi="Times New Roman" w:cs="Times New Roman"/>
          <w:sz w:val="24"/>
          <w:szCs w:val="24"/>
        </w:rPr>
        <w:t>r</w:t>
      </w:r>
      <w:r w:rsidR="00CA29DF">
        <w:rPr>
          <w:rFonts w:ascii="Times New Roman" w:hAnsi="Times New Roman" w:cs="Times New Roman"/>
          <w:sz w:val="24"/>
          <w:szCs w:val="24"/>
        </w:rPr>
        <w:t>.</w:t>
      </w:r>
      <w:r w:rsidRPr="00B9336A">
        <w:rPr>
          <w:rFonts w:ascii="Times New Roman" w:hAnsi="Times New Roman" w:cs="Times New Roman"/>
          <w:sz w:val="24"/>
          <w:szCs w:val="24"/>
        </w:rPr>
        <w:t xml:space="preserve"> poz.</w:t>
      </w:r>
      <w:r w:rsidR="002F05C3">
        <w:rPr>
          <w:rFonts w:ascii="Times New Roman" w:hAnsi="Times New Roman" w:cs="Times New Roman"/>
          <w:sz w:val="24"/>
          <w:szCs w:val="24"/>
        </w:rPr>
        <w:t xml:space="preserve"> </w:t>
      </w:r>
      <w:r w:rsidR="002F05C3" w:rsidRPr="00B20964">
        <w:rPr>
          <w:rFonts w:ascii="Times New Roman" w:hAnsi="Times New Roman" w:cs="Times New Roman"/>
          <w:color w:val="auto"/>
          <w:sz w:val="24"/>
          <w:szCs w:val="24"/>
        </w:rPr>
        <w:t>2019</w:t>
      </w:r>
      <w:r w:rsidRPr="00B9336A">
        <w:rPr>
          <w:rFonts w:ascii="Times New Roman" w:hAnsi="Times New Roman" w:cs="Times New Roman"/>
          <w:sz w:val="24"/>
          <w:szCs w:val="24"/>
        </w:rPr>
        <w:t xml:space="preserve">.). </w:t>
      </w:r>
    </w:p>
    <w:p w14:paraId="22AE0FFF" w14:textId="77777777" w:rsidR="009B42B0" w:rsidRDefault="009B42B0" w:rsidP="00CA29DF">
      <w:pPr>
        <w:pStyle w:val="Nagwek1"/>
        <w:spacing w:after="33" w:line="360" w:lineRule="auto"/>
        <w:ind w:left="321" w:right="281"/>
        <w:rPr>
          <w:rFonts w:ascii="Times New Roman" w:hAnsi="Times New Roman" w:cs="Times New Roman"/>
          <w:sz w:val="24"/>
          <w:szCs w:val="24"/>
        </w:rPr>
      </w:pPr>
    </w:p>
    <w:p w14:paraId="0AA86B21" w14:textId="77777777" w:rsidR="00661D07" w:rsidRPr="00B9336A" w:rsidRDefault="00A00544" w:rsidP="00CA29DF">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13 ZMIANY UMOWY, JĘZYK, EGZEMPLARZE, ZAŁĄCZNIKI</w:t>
      </w:r>
    </w:p>
    <w:p w14:paraId="7A227B05" w14:textId="77777777" w:rsidR="00661D07" w:rsidRPr="00B9336A" w:rsidRDefault="00A00544" w:rsidP="00B9336A">
      <w:pPr>
        <w:numPr>
          <w:ilvl w:val="0"/>
          <w:numId w:val="14"/>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Wszelkie zmiany treści niniejszej umowy wymagają formy pisemnej pod rygorem nieważności. </w:t>
      </w:r>
    </w:p>
    <w:p w14:paraId="17D66B33" w14:textId="77777777" w:rsidR="00661D07" w:rsidRPr="00B9336A" w:rsidRDefault="00A00544" w:rsidP="00B9336A">
      <w:pPr>
        <w:numPr>
          <w:ilvl w:val="0"/>
          <w:numId w:val="14"/>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Wszystkie dokumenty związane z realizacją umowy muszą będą sporządzone w języku polskim. </w:t>
      </w:r>
    </w:p>
    <w:p w14:paraId="17DB4B16" w14:textId="2CFFEDAD" w:rsidR="00661D07" w:rsidRDefault="00A00544" w:rsidP="00B9336A">
      <w:pPr>
        <w:numPr>
          <w:ilvl w:val="0"/>
          <w:numId w:val="14"/>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Umowę sporządzono w 3 jednobrzmiących egzemplarzach, 2 egzemplarze dla Zamawiającego i 1 dla Wykonawcy. </w:t>
      </w:r>
    </w:p>
    <w:p w14:paraId="714DD63F" w14:textId="715B1388" w:rsidR="006B010E" w:rsidRPr="00A73B90" w:rsidRDefault="006B010E" w:rsidP="00B9336A">
      <w:pPr>
        <w:numPr>
          <w:ilvl w:val="0"/>
          <w:numId w:val="14"/>
        </w:numPr>
        <w:spacing w:line="360" w:lineRule="auto"/>
        <w:ind w:right="0" w:hanging="283"/>
        <w:rPr>
          <w:rFonts w:ascii="Times New Roman" w:hAnsi="Times New Roman" w:cs="Times New Roman"/>
          <w:color w:val="auto"/>
          <w:sz w:val="24"/>
          <w:szCs w:val="24"/>
        </w:rPr>
      </w:pPr>
      <w:r w:rsidRPr="00A73B90">
        <w:rPr>
          <w:rFonts w:ascii="Times New Roman" w:hAnsi="Times New Roman" w:cs="Times New Roman"/>
          <w:color w:val="auto"/>
          <w:sz w:val="24"/>
          <w:szCs w:val="24"/>
        </w:rPr>
        <w:t>Załączniki stanowią integralną część umowy.</w:t>
      </w:r>
    </w:p>
    <w:p w14:paraId="52DC5060" w14:textId="77777777" w:rsidR="00661D07" w:rsidRPr="00B9336A" w:rsidRDefault="00A00544" w:rsidP="00B9336A">
      <w:pPr>
        <w:numPr>
          <w:ilvl w:val="0"/>
          <w:numId w:val="14"/>
        </w:numPr>
        <w:spacing w:after="1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Wykaz załączników do umowy:  </w:t>
      </w:r>
    </w:p>
    <w:p w14:paraId="6904545B" w14:textId="77777777" w:rsidR="00CA29DF" w:rsidRPr="00CA29DF" w:rsidRDefault="00CA29DF" w:rsidP="00CA29DF">
      <w:pPr>
        <w:widowControl w:val="0"/>
        <w:numPr>
          <w:ilvl w:val="0"/>
          <w:numId w:val="17"/>
        </w:numPr>
        <w:suppressAutoHyphens/>
        <w:spacing w:after="0" w:line="360" w:lineRule="auto"/>
        <w:ind w:right="0"/>
        <w:rPr>
          <w:rFonts w:ascii="Times New Roman" w:hAnsi="Times New Roman" w:cs="Times New Roman"/>
          <w:bCs/>
          <w:sz w:val="24"/>
          <w:szCs w:val="24"/>
        </w:rPr>
      </w:pPr>
      <w:r w:rsidRPr="00CA29DF">
        <w:rPr>
          <w:rFonts w:ascii="Times New Roman" w:hAnsi="Times New Roman" w:cs="Times New Roman"/>
          <w:bCs/>
          <w:sz w:val="24"/>
          <w:szCs w:val="24"/>
        </w:rPr>
        <w:t>Opis przedmiotu umowy - Specyfikacja laptopów.</w:t>
      </w:r>
    </w:p>
    <w:p w14:paraId="66250CF6" w14:textId="01565779" w:rsidR="00CA29DF" w:rsidRPr="00CA29DF" w:rsidRDefault="00CA29DF" w:rsidP="00CA29DF">
      <w:pPr>
        <w:widowControl w:val="0"/>
        <w:numPr>
          <w:ilvl w:val="0"/>
          <w:numId w:val="17"/>
        </w:numPr>
        <w:suppressAutoHyphens/>
        <w:spacing w:after="0" w:line="360" w:lineRule="auto"/>
        <w:ind w:right="0"/>
        <w:rPr>
          <w:rFonts w:ascii="Times New Roman" w:hAnsi="Times New Roman" w:cs="Times New Roman"/>
          <w:bCs/>
          <w:sz w:val="24"/>
          <w:szCs w:val="24"/>
        </w:rPr>
      </w:pPr>
      <w:r w:rsidRPr="00CA29DF">
        <w:rPr>
          <w:rFonts w:ascii="Times New Roman" w:hAnsi="Times New Roman" w:cs="Times New Roman"/>
          <w:bCs/>
          <w:sz w:val="24"/>
          <w:szCs w:val="24"/>
        </w:rPr>
        <w:t xml:space="preserve">Opis przedmiotu zamówienia </w:t>
      </w:r>
      <w:r w:rsidR="006C286A">
        <w:rPr>
          <w:rFonts w:ascii="Times New Roman" w:hAnsi="Times New Roman" w:cs="Times New Roman"/>
          <w:bCs/>
          <w:sz w:val="24"/>
          <w:szCs w:val="24"/>
        </w:rPr>
        <w:t>–</w:t>
      </w:r>
      <w:r w:rsidRPr="00CA29DF">
        <w:rPr>
          <w:rFonts w:ascii="Times New Roman" w:hAnsi="Times New Roman" w:cs="Times New Roman"/>
          <w:bCs/>
          <w:sz w:val="24"/>
          <w:szCs w:val="24"/>
        </w:rPr>
        <w:t xml:space="preserve"> Specyfikacja</w:t>
      </w:r>
      <w:r w:rsidR="006C286A">
        <w:rPr>
          <w:rFonts w:ascii="Times New Roman" w:hAnsi="Times New Roman" w:cs="Times New Roman"/>
          <w:bCs/>
          <w:sz w:val="24"/>
          <w:szCs w:val="24"/>
        </w:rPr>
        <w:t xml:space="preserve"> urządzeń dostępowych</w:t>
      </w:r>
      <w:r w:rsidRPr="00CA29DF">
        <w:rPr>
          <w:rFonts w:ascii="Times New Roman" w:hAnsi="Times New Roman" w:cs="Times New Roman"/>
          <w:bCs/>
          <w:sz w:val="24"/>
          <w:szCs w:val="24"/>
        </w:rPr>
        <w:t>.</w:t>
      </w:r>
    </w:p>
    <w:p w14:paraId="7F934906" w14:textId="77777777" w:rsidR="006C286A" w:rsidRPr="00A73B90" w:rsidRDefault="006C286A" w:rsidP="006C286A">
      <w:pPr>
        <w:widowControl w:val="0"/>
        <w:numPr>
          <w:ilvl w:val="0"/>
          <w:numId w:val="17"/>
        </w:numPr>
        <w:suppressAutoHyphens/>
        <w:spacing w:after="0" w:line="360" w:lineRule="auto"/>
        <w:ind w:right="0"/>
        <w:rPr>
          <w:rFonts w:ascii="Times New Roman" w:hAnsi="Times New Roman" w:cs="Times New Roman"/>
          <w:bCs/>
          <w:sz w:val="24"/>
          <w:szCs w:val="24"/>
        </w:rPr>
      </w:pPr>
      <w:r w:rsidRPr="00CA29DF">
        <w:rPr>
          <w:rFonts w:ascii="Times New Roman" w:hAnsi="Times New Roman" w:cs="Times New Roman"/>
          <w:bCs/>
          <w:sz w:val="24"/>
          <w:szCs w:val="24"/>
        </w:rPr>
        <w:t>Klauzula RODO.</w:t>
      </w:r>
    </w:p>
    <w:p w14:paraId="5E6EA7DB" w14:textId="77777777" w:rsidR="00CA29DF" w:rsidRPr="00CA29DF" w:rsidRDefault="00CA29DF" w:rsidP="00CA29DF">
      <w:pPr>
        <w:widowControl w:val="0"/>
        <w:numPr>
          <w:ilvl w:val="0"/>
          <w:numId w:val="17"/>
        </w:numPr>
        <w:suppressAutoHyphens/>
        <w:spacing w:after="0" w:line="360" w:lineRule="auto"/>
        <w:ind w:right="0"/>
        <w:rPr>
          <w:rFonts w:ascii="Times New Roman" w:hAnsi="Times New Roman" w:cs="Times New Roman"/>
          <w:bCs/>
          <w:sz w:val="24"/>
          <w:szCs w:val="24"/>
        </w:rPr>
      </w:pPr>
      <w:r w:rsidRPr="00CA29DF">
        <w:rPr>
          <w:rFonts w:ascii="Times New Roman" w:hAnsi="Times New Roman" w:cs="Times New Roman"/>
          <w:bCs/>
          <w:sz w:val="24"/>
          <w:szCs w:val="24"/>
        </w:rPr>
        <w:t>Oferta Wykonawcy.</w:t>
      </w:r>
    </w:p>
    <w:p w14:paraId="5E86B2E2" w14:textId="77777777" w:rsidR="006C286A" w:rsidRDefault="00A00544" w:rsidP="00B9336A">
      <w:pPr>
        <w:tabs>
          <w:tab w:val="center" w:pos="1732"/>
          <w:tab w:val="center" w:pos="3110"/>
          <w:tab w:val="center" w:pos="3821"/>
          <w:tab w:val="center" w:pos="4529"/>
          <w:tab w:val="center" w:pos="5237"/>
          <w:tab w:val="center" w:pos="5947"/>
          <w:tab w:val="center" w:pos="6655"/>
          <w:tab w:val="center" w:pos="8159"/>
        </w:tabs>
        <w:spacing w:after="15" w:line="360" w:lineRule="auto"/>
        <w:ind w:left="0" w:right="0" w:firstLine="0"/>
        <w:rPr>
          <w:rFonts w:ascii="Times New Roman" w:hAnsi="Times New Roman" w:cs="Times New Roman"/>
          <w:sz w:val="24"/>
          <w:szCs w:val="24"/>
        </w:rPr>
      </w:pPr>
      <w:r w:rsidRPr="00B9336A">
        <w:rPr>
          <w:rFonts w:ascii="Times New Roman" w:hAnsi="Times New Roman" w:cs="Times New Roman"/>
          <w:sz w:val="24"/>
          <w:szCs w:val="24"/>
        </w:rPr>
        <w:tab/>
      </w:r>
    </w:p>
    <w:p w14:paraId="5DB5D793" w14:textId="270923A4" w:rsidR="00661D07" w:rsidRPr="00B9336A" w:rsidRDefault="00A00544" w:rsidP="006C286A">
      <w:pPr>
        <w:tabs>
          <w:tab w:val="center" w:pos="1732"/>
          <w:tab w:val="center" w:pos="3110"/>
          <w:tab w:val="center" w:pos="3821"/>
          <w:tab w:val="center" w:pos="4529"/>
          <w:tab w:val="center" w:pos="5237"/>
          <w:tab w:val="center" w:pos="5947"/>
          <w:tab w:val="center" w:pos="6655"/>
          <w:tab w:val="center" w:pos="8159"/>
        </w:tabs>
        <w:spacing w:after="15" w:line="360" w:lineRule="auto"/>
        <w:ind w:left="0" w:right="0" w:firstLine="0"/>
        <w:jc w:val="center"/>
        <w:rPr>
          <w:rFonts w:ascii="Times New Roman" w:hAnsi="Times New Roman" w:cs="Times New Roman"/>
          <w:sz w:val="24"/>
          <w:szCs w:val="24"/>
        </w:rPr>
      </w:pPr>
      <w:r w:rsidRPr="00B9336A">
        <w:rPr>
          <w:rFonts w:ascii="Times New Roman" w:hAnsi="Times New Roman" w:cs="Times New Roman"/>
          <w:b/>
          <w:sz w:val="24"/>
          <w:szCs w:val="24"/>
        </w:rPr>
        <w:t xml:space="preserve">WYKONAWCA:  </w:t>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t>ZAMAWIAJĄCY:</w:t>
      </w:r>
    </w:p>
    <w:p w14:paraId="241BFAE5" w14:textId="77777777" w:rsidR="00661D07" w:rsidRDefault="00661D07" w:rsidP="00B9336A">
      <w:pPr>
        <w:spacing w:after="0" w:line="360" w:lineRule="auto"/>
        <w:ind w:left="31" w:right="0" w:firstLine="0"/>
        <w:rPr>
          <w:rFonts w:ascii="Times New Roman" w:hAnsi="Times New Roman" w:cs="Times New Roman"/>
          <w:sz w:val="24"/>
          <w:szCs w:val="24"/>
        </w:rPr>
      </w:pPr>
    </w:p>
    <w:p w14:paraId="6074EA86" w14:textId="77777777" w:rsidR="00CA29DF" w:rsidRDefault="00CA29DF" w:rsidP="00B9336A">
      <w:pPr>
        <w:spacing w:after="0" w:line="360" w:lineRule="auto"/>
        <w:ind w:left="31" w:right="0" w:firstLine="0"/>
        <w:rPr>
          <w:rFonts w:ascii="Times New Roman" w:hAnsi="Times New Roman" w:cs="Times New Roman"/>
          <w:sz w:val="24"/>
          <w:szCs w:val="24"/>
        </w:rPr>
      </w:pPr>
    </w:p>
    <w:p w14:paraId="59E07AD6" w14:textId="77777777" w:rsidR="00A73B90" w:rsidRDefault="00A73B90" w:rsidP="00CA29DF">
      <w:pPr>
        <w:widowControl w:val="0"/>
        <w:suppressAutoHyphens/>
        <w:spacing w:after="0" w:line="360" w:lineRule="auto"/>
        <w:ind w:left="0" w:right="0" w:firstLine="0"/>
        <w:rPr>
          <w:rFonts w:ascii="Times New Roman" w:hAnsi="Times New Roman" w:cs="Times New Roman"/>
          <w:sz w:val="24"/>
          <w:szCs w:val="24"/>
        </w:rPr>
      </w:pPr>
    </w:p>
    <w:p w14:paraId="74DFA172" w14:textId="77777777" w:rsidR="006C286A" w:rsidRDefault="006C286A"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241850E" w14:textId="77777777" w:rsidR="006C286A" w:rsidRDefault="006C286A"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669A40A0" w14:textId="77777777" w:rsidR="006C286A" w:rsidRDefault="006C286A"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6AE3276" w14:textId="77777777" w:rsidR="006C286A" w:rsidRDefault="006C286A"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23D2A7C5" w14:textId="77777777" w:rsidR="006C286A" w:rsidRDefault="006C286A"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637AEE4E" w14:textId="77777777" w:rsidR="006C286A" w:rsidRDefault="006C286A"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7E1519F2" w14:textId="77777777" w:rsidR="006C286A" w:rsidRDefault="006C286A"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0A916389" w14:textId="77777777" w:rsidR="006C286A" w:rsidRDefault="006C286A"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06A433BF" w14:textId="77777777" w:rsidR="006C286A" w:rsidRDefault="006C286A"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6461E9F8" w14:textId="77777777" w:rsidR="006C286A" w:rsidRDefault="006C286A"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1B59C928" w14:textId="77777777" w:rsidR="006C286A" w:rsidRDefault="006C286A"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96558DD" w14:textId="77777777" w:rsidR="00F53757" w:rsidRDefault="00F53757"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500F00FB" w14:textId="77777777" w:rsidR="00F53757" w:rsidRDefault="00F53757"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6AA59032" w14:textId="77777777" w:rsidR="00F53757" w:rsidRDefault="00F53757"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6C99C765" w14:textId="77777777" w:rsidR="00F53757" w:rsidRDefault="00F53757"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239CAFDE" w14:textId="77777777" w:rsid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r w:rsidRPr="00CA29DF">
        <w:rPr>
          <w:rFonts w:ascii="Times New Roman" w:eastAsia="Andale Sans UI" w:hAnsi="Times New Roman" w:cs="Times New Roman"/>
          <w:b/>
          <w:bCs/>
          <w:color w:val="auto"/>
          <w:kern w:val="1"/>
          <w:sz w:val="24"/>
          <w:szCs w:val="24"/>
        </w:rPr>
        <w:lastRenderedPageBreak/>
        <w:t>Załącznik Nr 1 - Opis przedmiotu umowy - Specyfikacja laptopów.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
        <w:gridCol w:w="1661"/>
        <w:gridCol w:w="7826"/>
      </w:tblGrid>
      <w:tr w:rsidR="00BD732C" w:rsidRPr="00BD732C" w14:paraId="53F3DABD" w14:textId="77777777" w:rsidTr="00880A46">
        <w:tc>
          <w:tcPr>
            <w:tcW w:w="0" w:type="auto"/>
            <w:shd w:val="clear" w:color="auto" w:fill="FFFFFF"/>
          </w:tcPr>
          <w:p w14:paraId="6BBEA3F6" w14:textId="77777777" w:rsidR="00BD732C" w:rsidRPr="00BD732C" w:rsidRDefault="00BD732C" w:rsidP="00BD732C">
            <w:pPr>
              <w:spacing w:after="0" w:line="240" w:lineRule="auto"/>
              <w:ind w:left="0" w:right="0" w:firstLine="0"/>
              <w:rPr>
                <w:rFonts w:eastAsia="Times New Roman"/>
                <w:color w:val="auto"/>
                <w:sz w:val="20"/>
                <w:szCs w:val="20"/>
              </w:rPr>
            </w:pPr>
          </w:p>
        </w:tc>
        <w:tc>
          <w:tcPr>
            <w:tcW w:w="0" w:type="auto"/>
            <w:gridSpan w:val="2"/>
            <w:shd w:val="clear" w:color="auto" w:fill="FFFFFF"/>
            <w:vAlign w:val="center"/>
          </w:tcPr>
          <w:p w14:paraId="0BA4FFBE" w14:textId="77777777" w:rsidR="00BD732C" w:rsidRPr="00BD732C" w:rsidRDefault="00BD732C" w:rsidP="00BD732C">
            <w:pPr>
              <w:spacing w:after="0" w:line="240" w:lineRule="auto"/>
              <w:ind w:left="0" w:right="0" w:firstLine="0"/>
              <w:rPr>
                <w:rFonts w:eastAsia="Times New Roman"/>
                <w:b/>
                <w:color w:val="auto"/>
                <w:sz w:val="20"/>
                <w:szCs w:val="20"/>
                <w:lang w:val="en-US"/>
              </w:rPr>
            </w:pPr>
            <w:r w:rsidRPr="00BD732C">
              <w:rPr>
                <w:rFonts w:eastAsia="Times New Roman"/>
                <w:b/>
                <w:color w:val="auto"/>
                <w:szCs w:val="20"/>
                <w:lang w:val="en-US"/>
              </w:rPr>
              <w:t>15.6”</w:t>
            </w:r>
          </w:p>
        </w:tc>
      </w:tr>
      <w:tr w:rsidR="00BD732C" w:rsidRPr="00BD732C" w14:paraId="551B678C" w14:textId="77777777" w:rsidTr="00880A46">
        <w:tc>
          <w:tcPr>
            <w:tcW w:w="0" w:type="auto"/>
            <w:shd w:val="clear" w:color="auto" w:fill="FFFFFF"/>
            <w:vAlign w:val="center"/>
          </w:tcPr>
          <w:p w14:paraId="4D1B5FC6"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1</w:t>
            </w:r>
          </w:p>
        </w:tc>
        <w:tc>
          <w:tcPr>
            <w:tcW w:w="0" w:type="auto"/>
            <w:shd w:val="clear" w:color="auto" w:fill="FFFFFF"/>
            <w:vAlign w:val="center"/>
          </w:tcPr>
          <w:p w14:paraId="2E3603FA"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Ekran</w:t>
            </w:r>
          </w:p>
        </w:tc>
        <w:tc>
          <w:tcPr>
            <w:tcW w:w="0" w:type="auto"/>
            <w:shd w:val="clear" w:color="auto" w:fill="FFFFFF"/>
            <w:vAlign w:val="center"/>
          </w:tcPr>
          <w:p w14:paraId="69434783" w14:textId="77777777" w:rsidR="00BD732C" w:rsidRPr="00BD732C" w:rsidRDefault="00BD732C" w:rsidP="00BD732C">
            <w:pPr>
              <w:spacing w:after="0" w:line="240" w:lineRule="auto"/>
              <w:ind w:left="0" w:right="0" w:firstLine="0"/>
              <w:outlineLvl w:val="0"/>
              <w:rPr>
                <w:rFonts w:eastAsia="Times New Roman"/>
                <w:color w:val="auto"/>
                <w:sz w:val="20"/>
                <w:szCs w:val="20"/>
              </w:rPr>
            </w:pPr>
            <w:r w:rsidRPr="00BD732C">
              <w:rPr>
                <w:rFonts w:eastAsia="Times New Roman"/>
                <w:color w:val="auto"/>
                <w:sz w:val="20"/>
                <w:szCs w:val="20"/>
              </w:rPr>
              <w:t>TFT 15.6” LED Full-HD o rozdzielczości 1920 x 1080, z powłoką matową, nie dopuszcza się matryc typu "glare".</w:t>
            </w:r>
          </w:p>
        </w:tc>
      </w:tr>
      <w:tr w:rsidR="00BD732C" w:rsidRPr="00BD732C" w14:paraId="5B62E999" w14:textId="77777777" w:rsidTr="00880A46">
        <w:trPr>
          <w:trHeight w:val="876"/>
        </w:trPr>
        <w:tc>
          <w:tcPr>
            <w:tcW w:w="0" w:type="auto"/>
            <w:vAlign w:val="center"/>
          </w:tcPr>
          <w:p w14:paraId="17604279"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2</w:t>
            </w:r>
          </w:p>
        </w:tc>
        <w:tc>
          <w:tcPr>
            <w:tcW w:w="0" w:type="auto"/>
            <w:vAlign w:val="center"/>
          </w:tcPr>
          <w:p w14:paraId="62E2E2EA"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Wydajność/ Procesor</w:t>
            </w:r>
          </w:p>
        </w:tc>
        <w:tc>
          <w:tcPr>
            <w:tcW w:w="0" w:type="auto"/>
            <w:vAlign w:val="center"/>
          </w:tcPr>
          <w:p w14:paraId="3528055F" w14:textId="77777777" w:rsidR="00BD732C" w:rsidRPr="00BD732C" w:rsidRDefault="00BD732C" w:rsidP="00BD732C">
            <w:pPr>
              <w:spacing w:after="0" w:line="240" w:lineRule="auto"/>
              <w:ind w:left="0" w:right="0" w:firstLine="0"/>
              <w:rPr>
                <w:rFonts w:eastAsia="Times New Roman"/>
                <w:bCs/>
                <w:color w:val="auto"/>
                <w:sz w:val="20"/>
                <w:szCs w:val="20"/>
                <w:lang w:eastAsia="en-US"/>
              </w:rPr>
            </w:pPr>
            <w:r w:rsidRPr="00BD732C">
              <w:rPr>
                <w:rFonts w:eastAsia="Times New Roman"/>
                <w:bCs/>
                <w:color w:val="auto"/>
                <w:sz w:val="20"/>
                <w:szCs w:val="20"/>
                <w:lang w:eastAsia="en-US"/>
              </w:rPr>
              <w:t xml:space="preserve">Procesor wielordzeniowy uzyskujący wynik co najmniej 5230 punktów w teście Passmark - CPU Mark według wyników procesorów publikowanych na stronie http://www.cpubenchmark.net/cpu_list.php (na dzień nie wcześniejszy niż 15.03.2021). W ofercie wymagane podanie producenta </w:t>
            </w:r>
            <w:r w:rsidRPr="00BD732C">
              <w:rPr>
                <w:rFonts w:eastAsia="Times New Roman"/>
                <w:bCs/>
                <w:color w:val="auto"/>
                <w:sz w:val="20"/>
                <w:szCs w:val="20"/>
                <w:lang w:eastAsia="en-US"/>
              </w:rPr>
              <w:br/>
              <w:t>i modelu procesora. Do oferty należy załączyć wydruk ze strony potwierdzający ww. wynik.</w:t>
            </w:r>
          </w:p>
        </w:tc>
      </w:tr>
      <w:tr w:rsidR="00BD732C" w:rsidRPr="00BD732C" w14:paraId="5644821D" w14:textId="77777777" w:rsidTr="00880A46">
        <w:tc>
          <w:tcPr>
            <w:tcW w:w="0" w:type="auto"/>
            <w:vAlign w:val="center"/>
          </w:tcPr>
          <w:p w14:paraId="7CA8757C"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3</w:t>
            </w:r>
          </w:p>
        </w:tc>
        <w:tc>
          <w:tcPr>
            <w:tcW w:w="0" w:type="auto"/>
            <w:vAlign w:val="center"/>
          </w:tcPr>
          <w:p w14:paraId="65B00D41"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Chipset</w:t>
            </w:r>
          </w:p>
        </w:tc>
        <w:tc>
          <w:tcPr>
            <w:tcW w:w="0" w:type="auto"/>
            <w:vAlign w:val="center"/>
          </w:tcPr>
          <w:p w14:paraId="2DF97684"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Zaprojektowany i wykonany do pracy w komputerach przenośnych rekomendowany przez producenta procesora.</w:t>
            </w:r>
          </w:p>
        </w:tc>
      </w:tr>
      <w:tr w:rsidR="00BD732C" w:rsidRPr="00BD732C" w14:paraId="520564DE" w14:textId="77777777" w:rsidTr="00880A46">
        <w:tc>
          <w:tcPr>
            <w:tcW w:w="0" w:type="auto"/>
            <w:vAlign w:val="center"/>
          </w:tcPr>
          <w:p w14:paraId="1D407C69"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4</w:t>
            </w:r>
          </w:p>
        </w:tc>
        <w:tc>
          <w:tcPr>
            <w:tcW w:w="0" w:type="auto"/>
            <w:vAlign w:val="center"/>
          </w:tcPr>
          <w:p w14:paraId="4DF194DF"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Obudowa</w:t>
            </w:r>
          </w:p>
        </w:tc>
        <w:tc>
          <w:tcPr>
            <w:tcW w:w="0" w:type="auto"/>
            <w:vAlign w:val="center"/>
          </w:tcPr>
          <w:p w14:paraId="47E908DA"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Dopuszczalne kolory - ciemne.</w:t>
            </w:r>
          </w:p>
        </w:tc>
      </w:tr>
      <w:tr w:rsidR="00BD732C" w:rsidRPr="00BD732C" w14:paraId="70C53ED3" w14:textId="77777777" w:rsidTr="00880A46">
        <w:tc>
          <w:tcPr>
            <w:tcW w:w="0" w:type="auto"/>
            <w:vAlign w:val="center"/>
          </w:tcPr>
          <w:p w14:paraId="33FB720A"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5</w:t>
            </w:r>
          </w:p>
        </w:tc>
        <w:tc>
          <w:tcPr>
            <w:tcW w:w="0" w:type="auto"/>
            <w:vAlign w:val="center"/>
          </w:tcPr>
          <w:p w14:paraId="5052B7DB"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Pamięć RAM</w:t>
            </w:r>
          </w:p>
        </w:tc>
        <w:tc>
          <w:tcPr>
            <w:tcW w:w="0" w:type="auto"/>
            <w:vAlign w:val="center"/>
          </w:tcPr>
          <w:p w14:paraId="10643EAD"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 xml:space="preserve"> 8GB DDR4 min. 2666 MHZ</w:t>
            </w:r>
          </w:p>
        </w:tc>
      </w:tr>
      <w:tr w:rsidR="00BD732C" w:rsidRPr="00BD732C" w14:paraId="254D8104" w14:textId="77777777" w:rsidTr="00880A46">
        <w:tc>
          <w:tcPr>
            <w:tcW w:w="0" w:type="auto"/>
            <w:vMerge w:val="restart"/>
            <w:vAlign w:val="center"/>
          </w:tcPr>
          <w:p w14:paraId="5A080589"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6</w:t>
            </w:r>
          </w:p>
        </w:tc>
        <w:tc>
          <w:tcPr>
            <w:tcW w:w="0" w:type="auto"/>
            <w:vMerge w:val="restart"/>
            <w:vAlign w:val="center"/>
          </w:tcPr>
          <w:p w14:paraId="00C92D5E"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Dysk twardy</w:t>
            </w:r>
          </w:p>
        </w:tc>
        <w:tc>
          <w:tcPr>
            <w:tcW w:w="0" w:type="auto"/>
            <w:vAlign w:val="center"/>
          </w:tcPr>
          <w:p w14:paraId="40DE2566" w14:textId="77777777" w:rsidR="00BD732C" w:rsidRPr="00BD732C" w:rsidRDefault="00BD732C" w:rsidP="00BD732C">
            <w:pPr>
              <w:spacing w:after="0" w:line="240" w:lineRule="auto"/>
              <w:ind w:left="0" w:right="0" w:firstLine="0"/>
              <w:rPr>
                <w:rFonts w:eastAsia="Times New Roman"/>
                <w:bCs/>
                <w:color w:val="auto"/>
                <w:sz w:val="20"/>
                <w:szCs w:val="20"/>
                <w:lang w:val="sv-SE" w:eastAsia="en-US"/>
              </w:rPr>
            </w:pPr>
            <w:r w:rsidRPr="00BD732C">
              <w:rPr>
                <w:rFonts w:eastAsia="Times New Roman"/>
                <w:bCs/>
                <w:color w:val="auto"/>
                <w:sz w:val="20"/>
                <w:szCs w:val="20"/>
                <w:lang w:val="sv-SE" w:eastAsia="en-US"/>
              </w:rPr>
              <w:t>1x 256 GB PCIe NVMe SSD</w:t>
            </w:r>
          </w:p>
        </w:tc>
      </w:tr>
      <w:tr w:rsidR="00BD732C" w:rsidRPr="00BD732C" w14:paraId="3AE6E70B" w14:textId="77777777" w:rsidTr="00880A46">
        <w:tc>
          <w:tcPr>
            <w:tcW w:w="0" w:type="auto"/>
            <w:vMerge/>
            <w:vAlign w:val="center"/>
          </w:tcPr>
          <w:p w14:paraId="295B35EB" w14:textId="77777777" w:rsidR="00BD732C" w:rsidRPr="00BD732C" w:rsidRDefault="00BD732C" w:rsidP="00BD732C">
            <w:pPr>
              <w:spacing w:after="0" w:line="240" w:lineRule="auto"/>
              <w:ind w:left="0" w:right="0" w:firstLine="0"/>
              <w:jc w:val="center"/>
              <w:rPr>
                <w:rFonts w:eastAsia="Times New Roman"/>
                <w:color w:val="auto"/>
                <w:sz w:val="20"/>
                <w:szCs w:val="20"/>
              </w:rPr>
            </w:pPr>
          </w:p>
        </w:tc>
        <w:tc>
          <w:tcPr>
            <w:tcW w:w="0" w:type="auto"/>
            <w:vMerge/>
            <w:vAlign w:val="center"/>
          </w:tcPr>
          <w:p w14:paraId="2B304C71" w14:textId="77777777" w:rsidR="00BD732C" w:rsidRPr="00BD732C" w:rsidRDefault="00BD732C" w:rsidP="00BD732C">
            <w:pPr>
              <w:spacing w:after="0" w:line="240" w:lineRule="auto"/>
              <w:ind w:left="0" w:right="0" w:firstLine="0"/>
              <w:rPr>
                <w:rFonts w:eastAsia="Times New Roman"/>
                <w:bCs/>
                <w:color w:val="auto"/>
                <w:sz w:val="20"/>
                <w:szCs w:val="20"/>
              </w:rPr>
            </w:pPr>
          </w:p>
        </w:tc>
        <w:tc>
          <w:tcPr>
            <w:tcW w:w="0" w:type="auto"/>
            <w:vAlign w:val="center"/>
          </w:tcPr>
          <w:p w14:paraId="76F15D3E" w14:textId="77777777" w:rsidR="00BD732C" w:rsidRPr="00BD732C" w:rsidRDefault="00BD732C" w:rsidP="00BD732C">
            <w:pPr>
              <w:spacing w:after="0" w:line="240" w:lineRule="auto"/>
              <w:ind w:left="0" w:right="0" w:firstLine="0"/>
              <w:rPr>
                <w:rFonts w:eastAsia="Times New Roman"/>
                <w:bCs/>
                <w:color w:val="auto"/>
                <w:sz w:val="20"/>
                <w:szCs w:val="20"/>
                <w:lang w:val="sv-SE" w:eastAsia="en-US"/>
              </w:rPr>
            </w:pPr>
            <w:r w:rsidRPr="00BD732C">
              <w:rPr>
                <w:rFonts w:eastAsia="Times New Roman"/>
                <w:bCs/>
                <w:color w:val="auto"/>
                <w:sz w:val="20"/>
                <w:szCs w:val="20"/>
                <w:lang w:val="sv-SE" w:eastAsia="en-US"/>
              </w:rPr>
              <w:t>Dysk twardy musi zawierać partycję recovery – na partycji musi znajdować się obraz zainstalowanych i skonfigurowanych elementów.</w:t>
            </w:r>
          </w:p>
          <w:p w14:paraId="24931DB1" w14:textId="77777777" w:rsidR="00BD732C" w:rsidRPr="00BD732C" w:rsidRDefault="00BD732C" w:rsidP="00BD732C">
            <w:pPr>
              <w:spacing w:after="0" w:line="240" w:lineRule="auto"/>
              <w:ind w:left="0" w:right="0" w:firstLine="0"/>
              <w:rPr>
                <w:rFonts w:eastAsia="Times New Roman"/>
                <w:bCs/>
                <w:color w:val="auto"/>
                <w:sz w:val="20"/>
                <w:szCs w:val="20"/>
                <w:lang w:val="sv-SE" w:eastAsia="en-US"/>
              </w:rPr>
            </w:pPr>
            <w:r w:rsidRPr="00BD732C">
              <w:rPr>
                <w:rFonts w:eastAsia="Times New Roman"/>
                <w:bCs/>
                <w:color w:val="auto"/>
                <w:sz w:val="20"/>
                <w:szCs w:val="20"/>
                <w:lang w:val="sv-SE" w:eastAsia="en-US"/>
              </w:rPr>
              <w:t xml:space="preserve">Partycja musi zapewniać przywrócenie systemu operacyjnego, zainstalowanego i skonfigurowanego w/w oprogramowania.         </w:t>
            </w:r>
          </w:p>
        </w:tc>
      </w:tr>
      <w:tr w:rsidR="00BD732C" w:rsidRPr="00BD732C" w14:paraId="27A0E9F4" w14:textId="77777777" w:rsidTr="00880A46">
        <w:tc>
          <w:tcPr>
            <w:tcW w:w="0" w:type="auto"/>
            <w:vAlign w:val="center"/>
          </w:tcPr>
          <w:p w14:paraId="473A5F5F"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7</w:t>
            </w:r>
          </w:p>
        </w:tc>
        <w:tc>
          <w:tcPr>
            <w:tcW w:w="0" w:type="auto"/>
            <w:vAlign w:val="center"/>
          </w:tcPr>
          <w:p w14:paraId="25699934"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Karta dźwiękowa</w:t>
            </w:r>
          </w:p>
        </w:tc>
        <w:tc>
          <w:tcPr>
            <w:tcW w:w="0" w:type="auto"/>
            <w:vAlign w:val="center"/>
          </w:tcPr>
          <w:p w14:paraId="5F2723A0"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Karta dźwiękowa zgodna z Intel High Definition Audio.</w:t>
            </w:r>
          </w:p>
          <w:p w14:paraId="7B8E92C1"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Wbudowane dwa frontowe głośniki stereo oraz cyfrowy mikrofon.</w:t>
            </w:r>
          </w:p>
        </w:tc>
      </w:tr>
      <w:tr w:rsidR="00BD732C" w:rsidRPr="00B20964" w14:paraId="21AA092C" w14:textId="77777777" w:rsidTr="00880A46">
        <w:tc>
          <w:tcPr>
            <w:tcW w:w="0" w:type="auto"/>
            <w:vAlign w:val="center"/>
          </w:tcPr>
          <w:p w14:paraId="633C0896"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8</w:t>
            </w:r>
          </w:p>
        </w:tc>
        <w:tc>
          <w:tcPr>
            <w:tcW w:w="0" w:type="auto"/>
            <w:vAlign w:val="center"/>
          </w:tcPr>
          <w:p w14:paraId="11223F42"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color w:val="auto"/>
                <w:sz w:val="20"/>
                <w:szCs w:val="20"/>
              </w:rPr>
              <w:t>Połączenia i karty sieciowe</w:t>
            </w:r>
          </w:p>
        </w:tc>
        <w:tc>
          <w:tcPr>
            <w:tcW w:w="0" w:type="auto"/>
            <w:vAlign w:val="center"/>
          </w:tcPr>
          <w:p w14:paraId="69E17581" w14:textId="77777777" w:rsidR="00BD732C" w:rsidRPr="00BD732C" w:rsidRDefault="00BD732C" w:rsidP="00BD732C">
            <w:pPr>
              <w:autoSpaceDE w:val="0"/>
              <w:autoSpaceDN w:val="0"/>
              <w:adjustRightInd w:val="0"/>
              <w:spacing w:after="0" w:line="240" w:lineRule="auto"/>
              <w:ind w:left="0" w:right="0" w:firstLine="0"/>
              <w:rPr>
                <w:rFonts w:eastAsia="Times New Roman"/>
                <w:color w:val="auto"/>
                <w:sz w:val="20"/>
                <w:szCs w:val="20"/>
              </w:rPr>
            </w:pPr>
            <w:r w:rsidRPr="00BD732C">
              <w:rPr>
                <w:rFonts w:eastAsia="Times New Roman"/>
                <w:color w:val="auto"/>
                <w:sz w:val="20"/>
                <w:szCs w:val="20"/>
              </w:rPr>
              <w:t>Karta sieciowa LAN 10/100/1000 LAN (WOL Ready)</w:t>
            </w:r>
          </w:p>
          <w:p w14:paraId="0965CE5A" w14:textId="77777777" w:rsidR="00BD732C" w:rsidRPr="00BD732C" w:rsidRDefault="00BD732C" w:rsidP="00BD732C">
            <w:pPr>
              <w:autoSpaceDE w:val="0"/>
              <w:autoSpaceDN w:val="0"/>
              <w:adjustRightInd w:val="0"/>
              <w:spacing w:after="0" w:line="240" w:lineRule="auto"/>
              <w:ind w:left="0" w:right="0" w:firstLine="0"/>
              <w:rPr>
                <w:rFonts w:eastAsia="Times New Roman"/>
                <w:color w:val="auto"/>
                <w:sz w:val="20"/>
                <w:szCs w:val="20"/>
                <w:lang w:val="en-US"/>
              </w:rPr>
            </w:pPr>
            <w:r w:rsidRPr="00BD732C">
              <w:rPr>
                <w:rFonts w:eastAsia="Times New Roman"/>
                <w:color w:val="auto"/>
                <w:sz w:val="20"/>
                <w:szCs w:val="20"/>
                <w:lang w:val="en-US"/>
              </w:rPr>
              <w:t>WLAN 802.11a/b/g/n/ac wireless LAN wraz z Bluetooth 4.2</w:t>
            </w:r>
          </w:p>
        </w:tc>
      </w:tr>
      <w:tr w:rsidR="00BD732C" w:rsidRPr="00BD732C" w14:paraId="2B6BB08F" w14:textId="77777777" w:rsidTr="00880A46">
        <w:tc>
          <w:tcPr>
            <w:tcW w:w="0" w:type="auto"/>
            <w:vAlign w:val="center"/>
          </w:tcPr>
          <w:p w14:paraId="132E927C"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9</w:t>
            </w:r>
          </w:p>
        </w:tc>
        <w:tc>
          <w:tcPr>
            <w:tcW w:w="0" w:type="auto"/>
            <w:vAlign w:val="center"/>
          </w:tcPr>
          <w:p w14:paraId="7CB66D0B"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Porty/złącza</w:t>
            </w:r>
          </w:p>
          <w:p w14:paraId="7D824291"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(wbudowane)</w:t>
            </w:r>
          </w:p>
        </w:tc>
        <w:tc>
          <w:tcPr>
            <w:tcW w:w="0" w:type="auto"/>
            <w:vAlign w:val="center"/>
          </w:tcPr>
          <w:p w14:paraId="0940B362" w14:textId="77777777" w:rsidR="00BD732C" w:rsidRPr="00BD732C" w:rsidRDefault="00BD732C" w:rsidP="00BD732C">
            <w:pPr>
              <w:spacing w:after="0" w:line="240" w:lineRule="auto"/>
              <w:ind w:left="0" w:right="0" w:firstLine="0"/>
              <w:jc w:val="left"/>
              <w:outlineLvl w:val="0"/>
              <w:rPr>
                <w:rFonts w:eastAsia="Times New Roman"/>
                <w:color w:val="auto"/>
                <w:sz w:val="20"/>
                <w:szCs w:val="20"/>
              </w:rPr>
            </w:pPr>
            <w:r w:rsidRPr="00BD732C">
              <w:rPr>
                <w:rFonts w:eastAsia="Times New Roman"/>
                <w:color w:val="auto"/>
                <w:sz w:val="20"/>
                <w:szCs w:val="20"/>
              </w:rPr>
              <w:t>1 x Złącze RJ-45 (podłączenie sieci lokalnej)</w:t>
            </w:r>
          </w:p>
          <w:p w14:paraId="122E7013" w14:textId="77777777" w:rsidR="00BD732C" w:rsidRPr="00BD732C" w:rsidRDefault="00BD732C" w:rsidP="00BD732C">
            <w:pPr>
              <w:spacing w:after="0" w:line="240" w:lineRule="auto"/>
              <w:ind w:left="0" w:right="0" w:firstLine="0"/>
              <w:jc w:val="left"/>
              <w:textAlignment w:val="top"/>
              <w:rPr>
                <w:rFonts w:eastAsia="Times New Roman"/>
                <w:color w:val="auto"/>
                <w:sz w:val="20"/>
                <w:szCs w:val="20"/>
                <w:lang w:val="en-US" w:eastAsia="zh-TW"/>
              </w:rPr>
            </w:pPr>
            <w:r w:rsidRPr="00BD732C">
              <w:rPr>
                <w:rFonts w:eastAsia="Times New Roman"/>
                <w:color w:val="auto"/>
                <w:sz w:val="20"/>
                <w:szCs w:val="20"/>
                <w:lang w:val="en-US" w:eastAsia="zh-TW"/>
              </w:rPr>
              <w:t xml:space="preserve">1 x USB 3.1 Gen 1 </w:t>
            </w:r>
          </w:p>
          <w:p w14:paraId="1A8E4898" w14:textId="77777777" w:rsidR="00BD732C" w:rsidRPr="00BD732C" w:rsidRDefault="00BD732C" w:rsidP="00BD732C">
            <w:pPr>
              <w:spacing w:after="0" w:line="240" w:lineRule="auto"/>
              <w:ind w:left="0" w:right="0" w:firstLine="0"/>
              <w:jc w:val="left"/>
              <w:textAlignment w:val="top"/>
              <w:rPr>
                <w:rFonts w:eastAsia="Times New Roman"/>
                <w:color w:val="auto"/>
                <w:sz w:val="20"/>
                <w:szCs w:val="20"/>
                <w:lang w:val="en-US" w:eastAsia="zh-TW"/>
              </w:rPr>
            </w:pPr>
            <w:r w:rsidRPr="00BD732C">
              <w:rPr>
                <w:rFonts w:eastAsia="Times New Roman"/>
                <w:color w:val="auto"/>
                <w:sz w:val="20"/>
                <w:szCs w:val="20"/>
                <w:lang w:val="en-US" w:eastAsia="zh-TW"/>
              </w:rPr>
              <w:t>2 x USB 2.0</w:t>
            </w:r>
          </w:p>
          <w:p w14:paraId="5F83B1D4" w14:textId="77777777" w:rsidR="00BD732C" w:rsidRPr="00BD732C" w:rsidRDefault="00BD732C" w:rsidP="00BD732C">
            <w:pPr>
              <w:spacing w:after="0" w:line="240" w:lineRule="auto"/>
              <w:ind w:left="0" w:right="0" w:firstLine="0"/>
              <w:jc w:val="left"/>
              <w:outlineLvl w:val="0"/>
              <w:rPr>
                <w:rFonts w:eastAsia="Times New Roman"/>
                <w:color w:val="auto"/>
                <w:sz w:val="20"/>
                <w:szCs w:val="20"/>
              </w:rPr>
            </w:pPr>
            <w:r w:rsidRPr="00BD732C">
              <w:rPr>
                <w:rFonts w:eastAsia="Times New Roman"/>
                <w:color w:val="auto"/>
                <w:sz w:val="20"/>
                <w:szCs w:val="20"/>
              </w:rPr>
              <w:t>1 x Gniazdo mikrofonowe/Gniazdo słuchawkowe (Combo)</w:t>
            </w:r>
          </w:p>
          <w:p w14:paraId="5A49FE36" w14:textId="77777777" w:rsidR="00BD732C" w:rsidRPr="00BD732C" w:rsidRDefault="00BD732C" w:rsidP="00BD732C">
            <w:pPr>
              <w:spacing w:after="0" w:line="240" w:lineRule="auto"/>
              <w:ind w:left="0" w:right="0" w:firstLine="0"/>
              <w:jc w:val="left"/>
              <w:outlineLvl w:val="0"/>
              <w:rPr>
                <w:rFonts w:eastAsia="Times New Roman"/>
                <w:color w:val="auto"/>
                <w:sz w:val="20"/>
                <w:szCs w:val="20"/>
              </w:rPr>
            </w:pPr>
            <w:r w:rsidRPr="00BD732C">
              <w:rPr>
                <w:rFonts w:eastAsia="Times New Roman"/>
                <w:color w:val="auto"/>
                <w:sz w:val="20"/>
                <w:szCs w:val="20"/>
              </w:rPr>
              <w:t>1 x HDMI</w:t>
            </w:r>
          </w:p>
          <w:p w14:paraId="63AA428B" w14:textId="77777777" w:rsidR="00BD732C" w:rsidRPr="00BD732C" w:rsidRDefault="00BD732C" w:rsidP="00BD732C">
            <w:pPr>
              <w:spacing w:after="0" w:line="240" w:lineRule="auto"/>
              <w:ind w:left="0" w:right="0" w:firstLine="0"/>
              <w:jc w:val="left"/>
              <w:outlineLvl w:val="0"/>
              <w:rPr>
                <w:rFonts w:eastAsia="Times New Roman"/>
                <w:color w:val="auto"/>
                <w:sz w:val="20"/>
                <w:szCs w:val="20"/>
              </w:rPr>
            </w:pPr>
            <w:r w:rsidRPr="00BD732C">
              <w:rPr>
                <w:rFonts w:eastAsia="Times New Roman"/>
                <w:color w:val="auto"/>
                <w:sz w:val="20"/>
                <w:szCs w:val="20"/>
              </w:rPr>
              <w:t>1 x port zasilania</w:t>
            </w:r>
          </w:p>
          <w:p w14:paraId="15C7C20A" w14:textId="77777777" w:rsidR="00BD732C" w:rsidRPr="00BD732C" w:rsidRDefault="00BD732C" w:rsidP="00BD732C">
            <w:pPr>
              <w:spacing w:after="0" w:line="240" w:lineRule="auto"/>
              <w:ind w:left="0" w:right="0" w:firstLine="0"/>
              <w:jc w:val="left"/>
              <w:outlineLvl w:val="0"/>
              <w:rPr>
                <w:rFonts w:eastAsia="Times New Roman"/>
                <w:color w:val="auto"/>
                <w:sz w:val="20"/>
                <w:szCs w:val="20"/>
              </w:rPr>
            </w:pPr>
            <w:r w:rsidRPr="00BD732C">
              <w:rPr>
                <w:rFonts w:eastAsia="Times New Roman"/>
                <w:color w:val="auto"/>
                <w:sz w:val="20"/>
                <w:szCs w:val="20"/>
              </w:rPr>
              <w:t>1 x złącze Kensington</w:t>
            </w:r>
          </w:p>
        </w:tc>
      </w:tr>
      <w:tr w:rsidR="00BD732C" w:rsidRPr="00BD732C" w14:paraId="684999AE" w14:textId="77777777" w:rsidTr="00880A46">
        <w:tc>
          <w:tcPr>
            <w:tcW w:w="0" w:type="auto"/>
            <w:vAlign w:val="center"/>
          </w:tcPr>
          <w:p w14:paraId="5D6116E5"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10</w:t>
            </w:r>
          </w:p>
        </w:tc>
        <w:tc>
          <w:tcPr>
            <w:tcW w:w="0" w:type="auto"/>
            <w:vAlign w:val="center"/>
          </w:tcPr>
          <w:p w14:paraId="70B82AD3"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Klawiatura</w:t>
            </w:r>
          </w:p>
        </w:tc>
        <w:tc>
          <w:tcPr>
            <w:tcW w:w="0" w:type="auto"/>
            <w:vAlign w:val="center"/>
          </w:tcPr>
          <w:p w14:paraId="644FE679"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Pełnowymiarowa z wydzielonymi pełnowymiarowymi klawiszami numerycznymi w prawej części klawiatury, w układzie US-QWERTY, polskie znaki zgodne z układem MS Windows "polski programistyczny", klawiatura musi być wyposażona w 2 klawisze ALT (prawy i lewy).</w:t>
            </w:r>
          </w:p>
        </w:tc>
      </w:tr>
      <w:tr w:rsidR="00BD732C" w:rsidRPr="00BD732C" w14:paraId="17813C79" w14:textId="77777777" w:rsidTr="00880A46">
        <w:tc>
          <w:tcPr>
            <w:tcW w:w="0" w:type="auto"/>
            <w:vAlign w:val="center"/>
          </w:tcPr>
          <w:p w14:paraId="6A998D5D"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11</w:t>
            </w:r>
          </w:p>
        </w:tc>
        <w:tc>
          <w:tcPr>
            <w:tcW w:w="0" w:type="auto"/>
            <w:vAlign w:val="center"/>
          </w:tcPr>
          <w:p w14:paraId="1FD10ADE"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Urządzenie wskazujące</w:t>
            </w:r>
          </w:p>
        </w:tc>
        <w:tc>
          <w:tcPr>
            <w:tcW w:w="0" w:type="auto"/>
            <w:vAlign w:val="center"/>
          </w:tcPr>
          <w:p w14:paraId="319AB792" w14:textId="77777777" w:rsidR="00BD732C" w:rsidRPr="00BD732C" w:rsidRDefault="00BD732C" w:rsidP="00BD732C">
            <w:pPr>
              <w:spacing w:after="0" w:line="240" w:lineRule="auto"/>
              <w:ind w:left="0" w:right="0" w:firstLine="0"/>
              <w:rPr>
                <w:rFonts w:eastAsia="Times New Roman"/>
                <w:color w:val="auto"/>
                <w:sz w:val="20"/>
                <w:szCs w:val="20"/>
              </w:rPr>
            </w:pPr>
            <w:r w:rsidRPr="00BD732C">
              <w:rPr>
                <w:rFonts w:eastAsia="Times New Roman"/>
                <w:color w:val="auto"/>
                <w:sz w:val="20"/>
                <w:szCs w:val="20"/>
              </w:rPr>
              <w:t>Touch Pad (płytka dotykowa)</w:t>
            </w:r>
          </w:p>
        </w:tc>
      </w:tr>
      <w:tr w:rsidR="00BD732C" w:rsidRPr="00BD732C" w14:paraId="26A11213" w14:textId="77777777" w:rsidTr="00880A46">
        <w:tc>
          <w:tcPr>
            <w:tcW w:w="0" w:type="auto"/>
            <w:vAlign w:val="center"/>
          </w:tcPr>
          <w:p w14:paraId="53F9BF07"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12</w:t>
            </w:r>
          </w:p>
        </w:tc>
        <w:tc>
          <w:tcPr>
            <w:tcW w:w="0" w:type="auto"/>
            <w:vAlign w:val="center"/>
          </w:tcPr>
          <w:p w14:paraId="2F225DEA"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Kamera</w:t>
            </w:r>
          </w:p>
        </w:tc>
        <w:tc>
          <w:tcPr>
            <w:tcW w:w="0" w:type="auto"/>
            <w:vAlign w:val="center"/>
          </w:tcPr>
          <w:p w14:paraId="5479A2D6"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 xml:space="preserve">Wbudowana, o parametrach: </w:t>
            </w:r>
          </w:p>
          <w:p w14:paraId="5968DADC"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- 640 x 480 rozdzielczość</w:t>
            </w:r>
          </w:p>
        </w:tc>
      </w:tr>
      <w:tr w:rsidR="00BD732C" w:rsidRPr="00BD732C" w14:paraId="062C8574" w14:textId="77777777" w:rsidTr="00880A46">
        <w:tc>
          <w:tcPr>
            <w:tcW w:w="0" w:type="auto"/>
            <w:vAlign w:val="center"/>
          </w:tcPr>
          <w:p w14:paraId="0C3F28D0"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13</w:t>
            </w:r>
          </w:p>
        </w:tc>
        <w:tc>
          <w:tcPr>
            <w:tcW w:w="0" w:type="auto"/>
            <w:vAlign w:val="center"/>
          </w:tcPr>
          <w:p w14:paraId="6E0D7918"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Bateria</w:t>
            </w:r>
          </w:p>
        </w:tc>
        <w:tc>
          <w:tcPr>
            <w:tcW w:w="0" w:type="auto"/>
            <w:vAlign w:val="center"/>
          </w:tcPr>
          <w:p w14:paraId="15EB7D24" w14:textId="77777777" w:rsidR="00BD732C" w:rsidRPr="00BD732C" w:rsidRDefault="00BD732C" w:rsidP="00BD732C">
            <w:pPr>
              <w:spacing w:after="0" w:line="240" w:lineRule="auto"/>
              <w:ind w:left="0" w:right="0" w:firstLine="0"/>
              <w:rPr>
                <w:rFonts w:eastAsia="Times New Roman"/>
                <w:color w:val="auto"/>
                <w:sz w:val="20"/>
                <w:szCs w:val="20"/>
              </w:rPr>
            </w:pPr>
            <w:r w:rsidRPr="00BD732C">
              <w:rPr>
                <w:rFonts w:eastAsia="Times New Roman"/>
                <w:color w:val="auto"/>
                <w:sz w:val="20"/>
                <w:szCs w:val="20"/>
              </w:rPr>
              <w:t xml:space="preserve">Litowo-jonowa 2 - komorowa– czas pracy do 8 godzin według karty katalogowej producenta.  </w:t>
            </w:r>
          </w:p>
        </w:tc>
      </w:tr>
      <w:tr w:rsidR="00BD732C" w:rsidRPr="00BD732C" w14:paraId="3438D4B0" w14:textId="77777777" w:rsidTr="00880A46">
        <w:tc>
          <w:tcPr>
            <w:tcW w:w="0" w:type="auto"/>
            <w:vAlign w:val="center"/>
          </w:tcPr>
          <w:p w14:paraId="75086F88"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14</w:t>
            </w:r>
          </w:p>
        </w:tc>
        <w:tc>
          <w:tcPr>
            <w:tcW w:w="0" w:type="auto"/>
            <w:vAlign w:val="center"/>
          </w:tcPr>
          <w:p w14:paraId="5FAB9DAE"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Zasilacz</w:t>
            </w:r>
          </w:p>
        </w:tc>
        <w:tc>
          <w:tcPr>
            <w:tcW w:w="0" w:type="auto"/>
            <w:vAlign w:val="center"/>
          </w:tcPr>
          <w:p w14:paraId="55CCFDFE"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Zewnętrzny, pracujący w sieci elektrycznej 230V 50/60Hz, max 45W.</w:t>
            </w:r>
          </w:p>
        </w:tc>
      </w:tr>
      <w:tr w:rsidR="00BD732C" w:rsidRPr="00BD732C" w14:paraId="3F8CA82F" w14:textId="77777777" w:rsidTr="00880A46">
        <w:tc>
          <w:tcPr>
            <w:tcW w:w="0" w:type="auto"/>
            <w:vAlign w:val="center"/>
          </w:tcPr>
          <w:p w14:paraId="03442E7F"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15</w:t>
            </w:r>
          </w:p>
        </w:tc>
        <w:tc>
          <w:tcPr>
            <w:tcW w:w="0" w:type="auto"/>
            <w:vAlign w:val="center"/>
          </w:tcPr>
          <w:p w14:paraId="69B86758"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Waga i wymiary</w:t>
            </w:r>
          </w:p>
        </w:tc>
        <w:tc>
          <w:tcPr>
            <w:tcW w:w="0" w:type="auto"/>
            <w:vAlign w:val="center"/>
          </w:tcPr>
          <w:p w14:paraId="6261976D"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Waga max do 1900 g z baterią.</w:t>
            </w:r>
          </w:p>
          <w:p w14:paraId="54FB1620"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364 x 251 x 20 mm (W x D x H).</w:t>
            </w:r>
          </w:p>
        </w:tc>
      </w:tr>
      <w:tr w:rsidR="00BD732C" w:rsidRPr="00BD732C" w14:paraId="1DAA0527" w14:textId="77777777" w:rsidTr="00880A46">
        <w:tblPrEx>
          <w:tblBorders>
            <w:insideH w:val="none" w:sz="0" w:space="0" w:color="auto"/>
            <w:insideV w:val="none" w:sz="0" w:space="0" w:color="auto"/>
          </w:tblBorders>
        </w:tblPrEx>
        <w:trPr>
          <w:trHeight w:val="230"/>
        </w:trPr>
        <w:tc>
          <w:tcPr>
            <w:tcW w:w="0" w:type="auto"/>
            <w:tcBorders>
              <w:top w:val="single" w:sz="4" w:space="0" w:color="auto"/>
              <w:left w:val="single" w:sz="4" w:space="0" w:color="auto"/>
              <w:bottom w:val="single" w:sz="4" w:space="0" w:color="auto"/>
              <w:right w:val="single" w:sz="4" w:space="0" w:color="auto"/>
            </w:tcBorders>
            <w:vAlign w:val="center"/>
          </w:tcPr>
          <w:p w14:paraId="121CF5C2"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tcPr>
          <w:p w14:paraId="7C0CCF6A"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 xml:space="preserve">Bezpieczeństwo  </w:t>
            </w:r>
          </w:p>
        </w:tc>
        <w:tc>
          <w:tcPr>
            <w:tcW w:w="0" w:type="auto"/>
            <w:tcBorders>
              <w:top w:val="single" w:sz="4" w:space="0" w:color="auto"/>
              <w:left w:val="single" w:sz="4" w:space="0" w:color="auto"/>
              <w:bottom w:val="single" w:sz="4" w:space="0" w:color="auto"/>
              <w:right w:val="single" w:sz="4" w:space="0" w:color="auto"/>
            </w:tcBorders>
            <w:vAlign w:val="center"/>
          </w:tcPr>
          <w:p w14:paraId="127E21B4"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 Zabezpieczenie BIOS hasłem użytkownika.</w:t>
            </w:r>
          </w:p>
          <w:p w14:paraId="0BDFA42D"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 Zabezpieczenie dysku twardego hasłem użytkownika.</w:t>
            </w:r>
          </w:p>
        </w:tc>
      </w:tr>
      <w:tr w:rsidR="00BD732C" w:rsidRPr="00BD732C" w14:paraId="313FCBD6" w14:textId="77777777" w:rsidTr="00880A46">
        <w:tblPrEx>
          <w:tblBorders>
            <w:insideH w:val="none" w:sz="0" w:space="0" w:color="auto"/>
            <w:insideV w:val="none" w:sz="0" w:space="0" w:color="auto"/>
          </w:tblBorders>
        </w:tblPrEx>
        <w:trPr>
          <w:trHeight w:val="230"/>
        </w:trPr>
        <w:tc>
          <w:tcPr>
            <w:tcW w:w="0" w:type="auto"/>
            <w:tcBorders>
              <w:top w:val="single" w:sz="4" w:space="0" w:color="auto"/>
              <w:left w:val="single" w:sz="4" w:space="0" w:color="auto"/>
              <w:bottom w:val="single" w:sz="4" w:space="0" w:color="auto"/>
              <w:right w:val="single" w:sz="4" w:space="0" w:color="auto"/>
            </w:tcBorders>
            <w:vAlign w:val="center"/>
          </w:tcPr>
          <w:p w14:paraId="1E94627E"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3D932D87"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Gwarancja</w:t>
            </w:r>
          </w:p>
        </w:tc>
        <w:tc>
          <w:tcPr>
            <w:tcW w:w="0" w:type="auto"/>
            <w:tcBorders>
              <w:top w:val="single" w:sz="4" w:space="0" w:color="auto"/>
              <w:left w:val="single" w:sz="4" w:space="0" w:color="auto"/>
              <w:bottom w:val="single" w:sz="4" w:space="0" w:color="auto"/>
              <w:right w:val="single" w:sz="4" w:space="0" w:color="auto"/>
            </w:tcBorders>
            <w:vAlign w:val="center"/>
          </w:tcPr>
          <w:p w14:paraId="52465EE5"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a) Gwarancja 60 miesięcy.</w:t>
            </w:r>
          </w:p>
          <w:p w14:paraId="70B362A3"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 xml:space="preserve">c) Serwis urządzeń musi być realizowany przez producenta lub autoryzowanego partnera serwisowego producenta </w:t>
            </w:r>
          </w:p>
          <w:p w14:paraId="2CDBF330"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 xml:space="preserve">d) Autoryzowany Partner Serwisowy musi posiadać status autoryzowanego partnera serwisowego producenta komputera. </w:t>
            </w:r>
          </w:p>
          <w:p w14:paraId="0D0D488A"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 xml:space="preserve">e) Serwis urządzeń musi być realizowany zgodnie z wymogami normy ISO9001 </w:t>
            </w:r>
          </w:p>
          <w:p w14:paraId="51A49047"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 xml:space="preserve">f) Wymagane okno czasowe dla zgłaszania usterek min wszystkie dni robocze w godzinach od 8:00 do 17:00. Zgłoszenie serwisowe przyjmowane poprzez stronę www lub telefoniczne </w:t>
            </w:r>
          </w:p>
        </w:tc>
      </w:tr>
      <w:tr w:rsidR="00BD732C" w:rsidRPr="00BD732C" w14:paraId="17560CF9" w14:textId="77777777" w:rsidTr="00880A46">
        <w:tblPrEx>
          <w:tblBorders>
            <w:insideH w:val="none" w:sz="0" w:space="0" w:color="auto"/>
            <w:insideV w:val="none" w:sz="0" w:space="0" w:color="auto"/>
          </w:tblBorders>
        </w:tblPrEx>
        <w:trPr>
          <w:trHeight w:val="230"/>
        </w:trPr>
        <w:tc>
          <w:tcPr>
            <w:tcW w:w="0" w:type="auto"/>
            <w:tcBorders>
              <w:top w:val="single" w:sz="4" w:space="0" w:color="auto"/>
              <w:left w:val="single" w:sz="4" w:space="0" w:color="auto"/>
              <w:bottom w:val="single" w:sz="4" w:space="0" w:color="auto"/>
              <w:right w:val="single" w:sz="4" w:space="0" w:color="auto"/>
            </w:tcBorders>
            <w:vAlign w:val="center"/>
          </w:tcPr>
          <w:p w14:paraId="777B94A0"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5B01ADB1"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System operacyjny</w:t>
            </w:r>
          </w:p>
        </w:tc>
        <w:tc>
          <w:tcPr>
            <w:tcW w:w="0" w:type="auto"/>
            <w:tcBorders>
              <w:top w:val="single" w:sz="4" w:space="0" w:color="auto"/>
              <w:left w:val="single" w:sz="4" w:space="0" w:color="auto"/>
              <w:bottom w:val="single" w:sz="4" w:space="0" w:color="auto"/>
              <w:right w:val="single" w:sz="4" w:space="0" w:color="auto"/>
            </w:tcBorders>
            <w:vAlign w:val="center"/>
          </w:tcPr>
          <w:p w14:paraId="6A714AF8"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Zainstalowana przez producenta pełna, nieograniczona czasowo oraz legalna wersja systemu Microsoft Windows 10 Home w polskiej wersji językowej.</w:t>
            </w:r>
          </w:p>
        </w:tc>
      </w:tr>
      <w:tr w:rsidR="00BD732C" w:rsidRPr="00BD732C" w14:paraId="246EBD0F" w14:textId="77777777" w:rsidTr="00880A46">
        <w:tblPrEx>
          <w:tblBorders>
            <w:insideH w:val="none" w:sz="0" w:space="0" w:color="auto"/>
            <w:insideV w:val="none" w:sz="0" w:space="0" w:color="auto"/>
          </w:tblBorders>
        </w:tblPrEx>
        <w:trPr>
          <w:trHeight w:val="230"/>
        </w:trPr>
        <w:tc>
          <w:tcPr>
            <w:tcW w:w="0" w:type="auto"/>
            <w:tcBorders>
              <w:top w:val="single" w:sz="4" w:space="0" w:color="auto"/>
              <w:left w:val="single" w:sz="4" w:space="0" w:color="auto"/>
              <w:bottom w:val="single" w:sz="4" w:space="0" w:color="auto"/>
              <w:right w:val="single" w:sz="4" w:space="0" w:color="auto"/>
            </w:tcBorders>
            <w:vAlign w:val="center"/>
          </w:tcPr>
          <w:p w14:paraId="5B3C701E"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vAlign w:val="center"/>
          </w:tcPr>
          <w:p w14:paraId="38A60990" w14:textId="77777777" w:rsidR="00BD732C" w:rsidRPr="00BD732C" w:rsidRDefault="00BD732C" w:rsidP="00BD732C">
            <w:pPr>
              <w:spacing w:after="0" w:line="240" w:lineRule="auto"/>
              <w:ind w:left="0" w:right="0" w:firstLine="0"/>
              <w:jc w:val="left"/>
              <w:rPr>
                <w:rFonts w:eastAsia="Times New Roman"/>
                <w:bCs/>
                <w:color w:val="auto"/>
                <w:sz w:val="20"/>
                <w:szCs w:val="20"/>
              </w:rPr>
            </w:pPr>
            <w:r w:rsidRPr="00BD732C">
              <w:rPr>
                <w:rFonts w:eastAsia="Times New Roman"/>
                <w:bCs/>
                <w:color w:val="auto"/>
                <w:sz w:val="20"/>
                <w:szCs w:val="20"/>
              </w:rPr>
              <w:t xml:space="preserve">Certyfikaty </w:t>
            </w:r>
            <w:r w:rsidRPr="00BD732C">
              <w:rPr>
                <w:rFonts w:eastAsia="Times New Roman"/>
                <w:bCs/>
                <w:color w:val="auto"/>
                <w:sz w:val="20"/>
                <w:szCs w:val="20"/>
              </w:rPr>
              <w:br/>
              <w:t>i standardy</w:t>
            </w:r>
          </w:p>
        </w:tc>
        <w:tc>
          <w:tcPr>
            <w:tcW w:w="0" w:type="auto"/>
            <w:tcBorders>
              <w:top w:val="single" w:sz="4" w:space="0" w:color="auto"/>
              <w:left w:val="single" w:sz="4" w:space="0" w:color="auto"/>
              <w:bottom w:val="single" w:sz="4" w:space="0" w:color="auto"/>
              <w:right w:val="single" w:sz="4" w:space="0" w:color="auto"/>
            </w:tcBorders>
            <w:vAlign w:val="center"/>
          </w:tcPr>
          <w:p w14:paraId="54C9AAE9" w14:textId="77777777" w:rsidR="00BD732C" w:rsidRPr="00BD732C" w:rsidRDefault="00BD732C" w:rsidP="00BD732C">
            <w:pPr>
              <w:spacing w:after="0" w:line="240" w:lineRule="auto"/>
              <w:ind w:left="0" w:right="0" w:firstLine="0"/>
              <w:rPr>
                <w:rFonts w:eastAsia="Times New Roman"/>
                <w:color w:val="auto"/>
                <w:sz w:val="20"/>
                <w:szCs w:val="20"/>
              </w:rPr>
            </w:pPr>
            <w:r w:rsidRPr="00BD732C">
              <w:rPr>
                <w:rFonts w:eastAsia="Times New Roman"/>
                <w:color w:val="auto"/>
                <w:sz w:val="20"/>
                <w:szCs w:val="20"/>
              </w:rPr>
              <w:t xml:space="preserve">Certyfikat ISO 9001:2000 dla producenta sprzętu </w:t>
            </w:r>
          </w:p>
          <w:p w14:paraId="57AE7F11" w14:textId="77777777" w:rsidR="00BD732C" w:rsidRPr="00BD732C" w:rsidRDefault="00BD732C" w:rsidP="00BD732C">
            <w:pPr>
              <w:spacing w:after="0" w:line="240" w:lineRule="auto"/>
              <w:ind w:left="0" w:right="0" w:firstLine="0"/>
              <w:rPr>
                <w:rFonts w:eastAsia="Times New Roman"/>
                <w:color w:val="auto"/>
                <w:sz w:val="20"/>
                <w:szCs w:val="20"/>
              </w:rPr>
            </w:pPr>
            <w:r w:rsidRPr="00BD732C">
              <w:rPr>
                <w:rFonts w:eastAsia="Times New Roman"/>
                <w:color w:val="auto"/>
                <w:sz w:val="20"/>
                <w:szCs w:val="20"/>
              </w:rPr>
              <w:t xml:space="preserve">Certyfikat ISO 14001 dla producenta sprzętu </w:t>
            </w:r>
          </w:p>
          <w:p w14:paraId="5C4D8185" w14:textId="77777777" w:rsidR="00BD732C" w:rsidRPr="00BD732C" w:rsidRDefault="00BD732C" w:rsidP="00BD732C">
            <w:pPr>
              <w:spacing w:after="0" w:line="240" w:lineRule="auto"/>
              <w:ind w:left="0" w:right="0" w:firstLine="0"/>
              <w:rPr>
                <w:rFonts w:eastAsia="Times New Roman"/>
                <w:color w:val="auto"/>
                <w:sz w:val="20"/>
                <w:szCs w:val="20"/>
              </w:rPr>
            </w:pPr>
            <w:r w:rsidRPr="00BD732C">
              <w:rPr>
                <w:rFonts w:eastAsia="Times New Roman"/>
                <w:color w:val="auto"/>
                <w:sz w:val="20"/>
                <w:szCs w:val="20"/>
              </w:rPr>
              <w:t xml:space="preserve">Deklaracja zgodności CE </w:t>
            </w:r>
          </w:p>
        </w:tc>
      </w:tr>
      <w:tr w:rsidR="00BD732C" w:rsidRPr="00BD732C" w14:paraId="00838C29" w14:textId="77777777" w:rsidTr="00880A46">
        <w:tblPrEx>
          <w:tblBorders>
            <w:insideH w:val="none" w:sz="0" w:space="0" w:color="auto"/>
            <w:insideV w:val="none" w:sz="0" w:space="0" w:color="auto"/>
          </w:tblBorders>
        </w:tblPrEx>
        <w:trPr>
          <w:trHeight w:val="230"/>
        </w:trPr>
        <w:tc>
          <w:tcPr>
            <w:tcW w:w="0" w:type="auto"/>
            <w:tcBorders>
              <w:top w:val="single" w:sz="4" w:space="0" w:color="auto"/>
              <w:left w:val="single" w:sz="4" w:space="0" w:color="auto"/>
              <w:bottom w:val="single" w:sz="4" w:space="0" w:color="auto"/>
              <w:right w:val="single" w:sz="4" w:space="0" w:color="auto"/>
            </w:tcBorders>
            <w:vAlign w:val="center"/>
          </w:tcPr>
          <w:p w14:paraId="4757B7F3" w14:textId="77777777" w:rsidR="00BD732C" w:rsidRPr="00BD732C" w:rsidRDefault="00BD732C" w:rsidP="00BD732C">
            <w:pPr>
              <w:spacing w:after="0" w:line="240" w:lineRule="auto"/>
              <w:ind w:left="0" w:right="0" w:firstLine="0"/>
              <w:jc w:val="center"/>
              <w:rPr>
                <w:rFonts w:eastAsia="Times New Roman"/>
                <w:color w:val="auto"/>
                <w:sz w:val="20"/>
                <w:szCs w:val="20"/>
              </w:rPr>
            </w:pPr>
            <w:r w:rsidRPr="00BD732C">
              <w:rPr>
                <w:rFonts w:eastAsia="Times New Roman"/>
                <w:color w:val="auto"/>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0B38B468" w14:textId="77777777" w:rsidR="00BD732C" w:rsidRPr="00BD732C" w:rsidRDefault="00BD732C" w:rsidP="00BD732C">
            <w:pPr>
              <w:spacing w:after="0" w:line="240" w:lineRule="auto"/>
              <w:ind w:left="0" w:right="0" w:firstLine="0"/>
              <w:rPr>
                <w:rFonts w:eastAsia="Times New Roman"/>
                <w:bCs/>
                <w:color w:val="auto"/>
                <w:sz w:val="20"/>
                <w:szCs w:val="20"/>
              </w:rPr>
            </w:pPr>
            <w:r w:rsidRPr="00BD732C">
              <w:rPr>
                <w:rFonts w:eastAsia="Times New Roman"/>
                <w:bCs/>
                <w:color w:val="auto"/>
                <w:sz w:val="20"/>
                <w:szCs w:val="20"/>
              </w:rPr>
              <w:t>Wsparcie techniczne producenta</w:t>
            </w:r>
          </w:p>
        </w:tc>
        <w:tc>
          <w:tcPr>
            <w:tcW w:w="0" w:type="auto"/>
            <w:tcBorders>
              <w:top w:val="single" w:sz="4" w:space="0" w:color="auto"/>
              <w:left w:val="single" w:sz="4" w:space="0" w:color="auto"/>
              <w:bottom w:val="single" w:sz="4" w:space="0" w:color="auto"/>
              <w:right w:val="single" w:sz="4" w:space="0" w:color="auto"/>
            </w:tcBorders>
            <w:vAlign w:val="center"/>
          </w:tcPr>
          <w:p w14:paraId="196DA611" w14:textId="77777777" w:rsidR="00BD732C" w:rsidRPr="00BD732C" w:rsidRDefault="00BD732C" w:rsidP="00BD732C">
            <w:pPr>
              <w:spacing w:after="0" w:line="240" w:lineRule="auto"/>
              <w:ind w:left="0" w:right="0" w:firstLine="0"/>
              <w:rPr>
                <w:rFonts w:eastAsia="Times New Roman"/>
                <w:color w:val="auto"/>
                <w:sz w:val="20"/>
                <w:szCs w:val="20"/>
              </w:rPr>
            </w:pPr>
            <w:r w:rsidRPr="00BD732C">
              <w:rPr>
                <w:rFonts w:eastAsia="Times New Roman"/>
                <w:color w:val="auto"/>
                <w:sz w:val="20"/>
                <w:szCs w:val="20"/>
              </w:rPr>
              <w:t xml:space="preserve">A) Dostęp do aktualizacji systemu BIOS, podręczników użytkownika, najnowszych sterowników i uaktualnień na stronie producenta zestawu realizowany poprzez podanie na dedykowanej stronie internetowej producenta komputera numeru seryjnego lub modelu komputera </w:t>
            </w:r>
          </w:p>
          <w:p w14:paraId="1E889B11" w14:textId="77777777" w:rsidR="00BD732C" w:rsidRPr="00BD732C" w:rsidRDefault="00BD732C" w:rsidP="00BD732C">
            <w:pPr>
              <w:spacing w:after="0" w:line="240" w:lineRule="auto"/>
              <w:ind w:left="0" w:right="0" w:firstLine="0"/>
              <w:rPr>
                <w:rFonts w:eastAsia="Times New Roman"/>
                <w:color w:val="auto"/>
                <w:sz w:val="20"/>
                <w:szCs w:val="20"/>
              </w:rPr>
            </w:pPr>
            <w:r w:rsidRPr="00BD732C">
              <w:rPr>
                <w:rFonts w:eastAsia="Times New Roman"/>
                <w:color w:val="auto"/>
                <w:sz w:val="20"/>
                <w:szCs w:val="20"/>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79B19A30" w14:textId="77777777" w:rsidR="00BD732C" w:rsidRPr="00BD732C" w:rsidRDefault="00BD732C" w:rsidP="00BD732C">
            <w:pPr>
              <w:spacing w:after="0" w:line="240" w:lineRule="auto"/>
              <w:ind w:left="0" w:right="0" w:firstLine="0"/>
              <w:rPr>
                <w:rFonts w:eastAsia="Times New Roman"/>
                <w:color w:val="auto"/>
                <w:sz w:val="20"/>
                <w:szCs w:val="20"/>
              </w:rPr>
            </w:pPr>
            <w:r w:rsidRPr="00BD732C">
              <w:rPr>
                <w:rFonts w:eastAsia="Times New Roman"/>
                <w:color w:val="auto"/>
                <w:sz w:val="20"/>
                <w:szCs w:val="20"/>
              </w:rPr>
              <w:t>C)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14:paraId="2D751A6D" w14:textId="77777777" w:rsidR="00BD732C" w:rsidRPr="00BD732C" w:rsidRDefault="00BD732C" w:rsidP="00BD732C">
            <w:pPr>
              <w:spacing w:after="0" w:line="240" w:lineRule="auto"/>
              <w:ind w:left="0" w:right="0" w:firstLine="0"/>
              <w:rPr>
                <w:rFonts w:eastAsia="Times New Roman"/>
                <w:color w:val="auto"/>
                <w:sz w:val="20"/>
                <w:szCs w:val="20"/>
              </w:rPr>
            </w:pPr>
            <w:r w:rsidRPr="00BD732C">
              <w:rPr>
                <w:rFonts w:eastAsia="Times New Roman"/>
                <w:color w:val="auto"/>
                <w:sz w:val="20"/>
                <w:szCs w:val="20"/>
              </w:rPr>
              <w:t xml:space="preserve">D) Do oferty należy dołączyć kartę katalogową/specyfikację techniczną urządzenia. </w:t>
            </w:r>
          </w:p>
        </w:tc>
      </w:tr>
    </w:tbl>
    <w:p w14:paraId="37AFA8BA" w14:textId="77777777" w:rsidR="00BD732C" w:rsidRPr="00CA29DF" w:rsidRDefault="00BD732C"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059216F8"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5087DA38" w14:textId="77777777" w:rsid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51A4BC16"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37D084DD"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5585F4AA"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0F080A8F"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289B989"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389F8F57"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5C4ADCE3"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3F08D9F7"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519EA8FA"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EC56D44"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06FD9981"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9F6AE7F"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179126AA"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36850A25"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28E304BC"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28396B3A"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3DD35C1F"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7081F91C"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53E9DEF"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0E3DAFEC"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6F9298E5" w14:textId="77777777" w:rsid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6EE2A24" w14:textId="0D813B6A" w:rsidR="00BD732C" w:rsidRPr="00BD732C" w:rsidRDefault="00CA29DF" w:rsidP="00BD732C">
      <w:pPr>
        <w:widowControl w:val="0"/>
        <w:suppressAutoHyphens/>
        <w:spacing w:after="0" w:line="360" w:lineRule="auto"/>
        <w:ind w:left="0" w:right="0" w:firstLine="0"/>
        <w:rPr>
          <w:rFonts w:ascii="Times New Roman" w:eastAsia="Andale Sans UI" w:hAnsi="Times New Roman" w:cs="Times New Roman"/>
          <w:bCs/>
          <w:color w:val="auto"/>
          <w:kern w:val="1"/>
          <w:sz w:val="24"/>
          <w:szCs w:val="24"/>
        </w:rPr>
      </w:pPr>
      <w:r w:rsidRPr="00CA29DF">
        <w:rPr>
          <w:rFonts w:ascii="Times New Roman" w:eastAsia="Andale Sans UI" w:hAnsi="Times New Roman" w:cs="Times New Roman"/>
          <w:b/>
          <w:bCs/>
          <w:color w:val="auto"/>
          <w:kern w:val="1"/>
          <w:sz w:val="24"/>
          <w:szCs w:val="24"/>
        </w:rPr>
        <w:lastRenderedPageBreak/>
        <w:t xml:space="preserve">Załącznik nr 2 - Opis przedmiotu zamówienia - </w:t>
      </w:r>
      <w:r w:rsidR="00BD732C" w:rsidRPr="00BD732C">
        <w:rPr>
          <w:rFonts w:ascii="Times New Roman" w:eastAsia="Andale Sans UI" w:hAnsi="Times New Roman" w:cs="Times New Roman"/>
          <w:b/>
          <w:bCs/>
          <w:color w:val="auto"/>
          <w:kern w:val="1"/>
          <w:sz w:val="24"/>
          <w:szCs w:val="24"/>
        </w:rPr>
        <w:t xml:space="preserve">Urządzenia dostępowe oraz wyposażenia wraz z montażem. </w:t>
      </w:r>
    </w:p>
    <w:p w14:paraId="0C061BAF" w14:textId="31D10EE0" w:rsidR="00BD732C" w:rsidRPr="00BD732C" w:rsidRDefault="00BD732C" w:rsidP="00BD732C">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r w:rsidRPr="00BD732C">
        <w:rPr>
          <w:rFonts w:ascii="Times New Roman" w:eastAsia="Andale Sans UI" w:hAnsi="Times New Roman" w:cs="Times New Roman"/>
          <w:b/>
          <w:bCs/>
          <w:color w:val="auto"/>
          <w:kern w:val="1"/>
          <w:sz w:val="24"/>
          <w:szCs w:val="24"/>
        </w:rPr>
        <w:t>Opis minimalnych wymagań routera gigabitowego</w:t>
      </w:r>
    </w:p>
    <w:p w14:paraId="6160B6F4" w14:textId="77777777" w:rsidR="00BD732C" w:rsidRPr="00BD732C" w:rsidRDefault="00BD732C" w:rsidP="00BD732C">
      <w:pPr>
        <w:widowControl w:val="0"/>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Router gigabitowy o parametrach nie gorszych niż:</w:t>
      </w:r>
    </w:p>
    <w:p w14:paraId="5657A4B0" w14:textId="77777777" w:rsidR="00BD732C" w:rsidRPr="00BD732C" w:rsidRDefault="00BD732C" w:rsidP="00BD732C">
      <w:pPr>
        <w:widowControl w:val="0"/>
        <w:numPr>
          <w:ilvl w:val="0"/>
          <w:numId w:val="28"/>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 xml:space="preserve">Wbudowane min. 5 portów Ethernet 10/100/1000 Mbit/s </w:t>
      </w:r>
    </w:p>
    <w:p w14:paraId="7B55E7A0" w14:textId="77777777" w:rsidR="00BD732C" w:rsidRPr="00BD732C" w:rsidRDefault="00BD732C" w:rsidP="00BD732C">
      <w:pPr>
        <w:widowControl w:val="0"/>
        <w:numPr>
          <w:ilvl w:val="0"/>
          <w:numId w:val="28"/>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 xml:space="preserve">Wbudowany port SFP </w:t>
      </w:r>
    </w:p>
    <w:p w14:paraId="29A3D059" w14:textId="77777777" w:rsidR="00BD732C" w:rsidRPr="00BD732C" w:rsidRDefault="00BD732C" w:rsidP="00BD732C">
      <w:pPr>
        <w:widowControl w:val="0"/>
        <w:numPr>
          <w:ilvl w:val="0"/>
          <w:numId w:val="28"/>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 xml:space="preserve">Wbudowany port usb </w:t>
      </w:r>
    </w:p>
    <w:p w14:paraId="0C7CBD7A" w14:textId="77777777" w:rsidR="00BD732C" w:rsidRPr="00BD732C" w:rsidRDefault="00BD732C" w:rsidP="00BD732C">
      <w:pPr>
        <w:widowControl w:val="0"/>
        <w:numPr>
          <w:ilvl w:val="0"/>
          <w:numId w:val="28"/>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5 portów z PoE pasywnym 24V</w:t>
      </w:r>
    </w:p>
    <w:p w14:paraId="287DAE50" w14:textId="77777777" w:rsidR="00BD732C" w:rsidRPr="00BD732C" w:rsidRDefault="00BD732C" w:rsidP="00BD732C">
      <w:pPr>
        <w:widowControl w:val="0"/>
        <w:numPr>
          <w:ilvl w:val="0"/>
          <w:numId w:val="28"/>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 xml:space="preserve">Zarządzanie, monitorowanie, konfiguracja </w:t>
      </w:r>
      <w:r w:rsidRPr="00BD732C">
        <w:rPr>
          <w:rFonts w:ascii="Times New Roman" w:eastAsia="Andale Sans UI" w:hAnsi="Times New Roman" w:cs="Times New Roman"/>
          <w:bCs/>
          <w:color w:val="auto"/>
          <w:kern w:val="1"/>
          <w:sz w:val="24"/>
          <w:szCs w:val="24"/>
        </w:rPr>
        <w:tab/>
      </w:r>
    </w:p>
    <w:p w14:paraId="7895075B" w14:textId="77777777" w:rsidR="00BD732C" w:rsidRPr="00BD732C" w:rsidRDefault="00BD732C" w:rsidP="00BD732C">
      <w:pPr>
        <w:widowControl w:val="0"/>
        <w:numPr>
          <w:ilvl w:val="0"/>
          <w:numId w:val="28"/>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 xml:space="preserve">Wbudowany procesor min. czterordzeniowy taktowany zegarem min. 1ghz </w:t>
      </w:r>
    </w:p>
    <w:p w14:paraId="0848152A" w14:textId="77777777" w:rsidR="00BD732C" w:rsidRPr="00BD732C" w:rsidRDefault="00BD732C" w:rsidP="00BD732C">
      <w:pPr>
        <w:widowControl w:val="0"/>
        <w:numPr>
          <w:ilvl w:val="0"/>
          <w:numId w:val="28"/>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Pamięć systemowa min. 1GB  pamięci DDR3 RAM</w:t>
      </w:r>
    </w:p>
    <w:p w14:paraId="50609D56" w14:textId="77777777" w:rsidR="00BD732C" w:rsidRPr="00BD732C" w:rsidRDefault="00BD732C" w:rsidP="00BD732C">
      <w:pPr>
        <w:widowControl w:val="0"/>
        <w:numPr>
          <w:ilvl w:val="0"/>
          <w:numId w:val="28"/>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Wbudowana pamięć flash min. 4GB eMMC</w:t>
      </w:r>
    </w:p>
    <w:p w14:paraId="2580C51C" w14:textId="77777777" w:rsidR="00BD732C" w:rsidRPr="00BD732C" w:rsidRDefault="00BD732C" w:rsidP="00BD732C">
      <w:pPr>
        <w:widowControl w:val="0"/>
        <w:numPr>
          <w:ilvl w:val="0"/>
          <w:numId w:val="28"/>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Gwarancja 60 miesięcy</w:t>
      </w:r>
    </w:p>
    <w:p w14:paraId="128A6D15" w14:textId="77777777" w:rsidR="005C20C3" w:rsidRDefault="005C20C3" w:rsidP="005C20C3">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9791854" w14:textId="1BAB37DA" w:rsidR="00BD732C" w:rsidRPr="005C20C3" w:rsidRDefault="00BD732C" w:rsidP="005C20C3">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r w:rsidRPr="00BD732C">
        <w:rPr>
          <w:rFonts w:ascii="Times New Roman" w:eastAsia="Andale Sans UI" w:hAnsi="Times New Roman" w:cs="Times New Roman"/>
          <w:b/>
          <w:bCs/>
          <w:color w:val="auto"/>
          <w:kern w:val="1"/>
          <w:sz w:val="24"/>
          <w:szCs w:val="24"/>
        </w:rPr>
        <w:t>Opis minimalnych wymagań punktów dostępowych Access Point</w:t>
      </w:r>
    </w:p>
    <w:p w14:paraId="45A73026" w14:textId="77777777" w:rsidR="00BD732C" w:rsidRPr="00BD732C" w:rsidRDefault="00BD732C" w:rsidP="00BD732C">
      <w:pPr>
        <w:widowControl w:val="0"/>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Punkt dostępowy o parametrach nie gorszych niż:</w:t>
      </w:r>
    </w:p>
    <w:p w14:paraId="39EEEF48" w14:textId="77777777" w:rsidR="00BD732C" w:rsidRPr="00BD732C" w:rsidRDefault="00BD732C" w:rsidP="00BD732C">
      <w:pPr>
        <w:widowControl w:val="0"/>
        <w:numPr>
          <w:ilvl w:val="0"/>
          <w:numId w:val="29"/>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Obsługiwane standardy Wifi min.: Wi-Fi 5 (802.11 a/b/g/n/ac)</w:t>
      </w:r>
    </w:p>
    <w:p w14:paraId="1E5E6FF4" w14:textId="77777777" w:rsidR="00BD732C" w:rsidRPr="00BD732C" w:rsidRDefault="00BD732C" w:rsidP="00BD732C">
      <w:pPr>
        <w:widowControl w:val="0"/>
        <w:numPr>
          <w:ilvl w:val="0"/>
          <w:numId w:val="29"/>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Obsługiwane prędkości min.: 802.11a - do 54 Mbps; 802.11n - do 450 Mbps (MCS0 – MCS23, HT 20/40); 802.11ac - do 867 Mbps; 802.11b - do 11 Mbps; 802.11g – do 54 Mbps</w:t>
      </w:r>
    </w:p>
    <w:p w14:paraId="27F9B278" w14:textId="77777777" w:rsidR="00BD732C" w:rsidRPr="00BD732C" w:rsidRDefault="00BD732C" w:rsidP="00BD732C">
      <w:pPr>
        <w:widowControl w:val="0"/>
        <w:numPr>
          <w:ilvl w:val="0"/>
          <w:numId w:val="29"/>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Wbudowany min. 1 port RJ45 1Gb/s</w:t>
      </w:r>
    </w:p>
    <w:p w14:paraId="31405C5E" w14:textId="77777777" w:rsidR="00BD732C" w:rsidRPr="00BD732C" w:rsidRDefault="00BD732C" w:rsidP="00BD732C">
      <w:pPr>
        <w:widowControl w:val="0"/>
        <w:numPr>
          <w:ilvl w:val="0"/>
          <w:numId w:val="29"/>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Wsparcie dla technologii Beamforming</w:t>
      </w:r>
    </w:p>
    <w:p w14:paraId="0D245386" w14:textId="77777777" w:rsidR="00BD732C" w:rsidRPr="00BD732C" w:rsidRDefault="00BD732C" w:rsidP="00BD732C">
      <w:pPr>
        <w:widowControl w:val="0"/>
        <w:numPr>
          <w:ilvl w:val="0"/>
          <w:numId w:val="29"/>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TX power dla 2,4GHz min. do 24dBm oraz dla 5GHz minimum do 22 dBm</w:t>
      </w:r>
    </w:p>
    <w:p w14:paraId="45A4F932" w14:textId="77777777" w:rsidR="00BD732C" w:rsidRPr="00BD732C" w:rsidRDefault="00BD732C" w:rsidP="00BD732C">
      <w:pPr>
        <w:widowControl w:val="0"/>
        <w:numPr>
          <w:ilvl w:val="0"/>
          <w:numId w:val="29"/>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MIMO: 2,4GHz – 3x3; 5GHz – 2x2</w:t>
      </w:r>
    </w:p>
    <w:p w14:paraId="64F8D1DF" w14:textId="77777777" w:rsidR="00BD732C" w:rsidRPr="00BD732C" w:rsidRDefault="00BD732C" w:rsidP="00BD732C">
      <w:pPr>
        <w:widowControl w:val="0"/>
        <w:numPr>
          <w:ilvl w:val="0"/>
          <w:numId w:val="29"/>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Wbudowane anteny minimum: dwie anteny 2,4GHz o zysku min. 2,8 dBi każda; dwie anteny 5GHz o zysku min. 3 dBi każda</w:t>
      </w:r>
    </w:p>
    <w:p w14:paraId="389848A1" w14:textId="77777777" w:rsidR="00BD732C" w:rsidRPr="00BD732C" w:rsidRDefault="00BD732C" w:rsidP="00BD732C">
      <w:pPr>
        <w:widowControl w:val="0"/>
        <w:numPr>
          <w:ilvl w:val="0"/>
          <w:numId w:val="29"/>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Możliwość konfiguracji do 4 SSID</w:t>
      </w:r>
    </w:p>
    <w:p w14:paraId="4527228D" w14:textId="77777777" w:rsidR="00BD732C" w:rsidRPr="00BD732C" w:rsidRDefault="00BD732C" w:rsidP="00BD732C">
      <w:pPr>
        <w:widowControl w:val="0"/>
        <w:numPr>
          <w:ilvl w:val="0"/>
          <w:numId w:val="29"/>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Wsparcie dla VLAN</w:t>
      </w:r>
    </w:p>
    <w:p w14:paraId="096561CE" w14:textId="77777777" w:rsidR="00BD732C" w:rsidRPr="00BD732C" w:rsidRDefault="00BD732C" w:rsidP="00BD732C">
      <w:pPr>
        <w:widowControl w:val="0"/>
        <w:numPr>
          <w:ilvl w:val="0"/>
          <w:numId w:val="29"/>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Wsparcie dla WMM</w:t>
      </w:r>
    </w:p>
    <w:p w14:paraId="1165C281" w14:textId="77777777" w:rsidR="00BD732C" w:rsidRPr="00BD732C" w:rsidRDefault="00BD732C" w:rsidP="00BD732C">
      <w:pPr>
        <w:widowControl w:val="0"/>
        <w:numPr>
          <w:ilvl w:val="0"/>
          <w:numId w:val="29"/>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Punkt dostępowy musi być kompatybilny z zaoferowanymi w ofercie kontrolerem sieci bezprzewodowej</w:t>
      </w:r>
    </w:p>
    <w:p w14:paraId="07E377DA" w14:textId="77777777" w:rsidR="00BD732C" w:rsidRPr="00BD732C" w:rsidRDefault="00BD732C" w:rsidP="00BD732C">
      <w:pPr>
        <w:widowControl w:val="0"/>
        <w:numPr>
          <w:ilvl w:val="0"/>
          <w:numId w:val="29"/>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Gwarancja 60 miesięcy</w:t>
      </w:r>
    </w:p>
    <w:p w14:paraId="3C79A762" w14:textId="77777777" w:rsidR="00BD732C" w:rsidRPr="00BD732C" w:rsidRDefault="00BD732C" w:rsidP="00BD732C">
      <w:pPr>
        <w:widowControl w:val="0"/>
        <w:suppressAutoHyphens/>
        <w:spacing w:after="0" w:line="360" w:lineRule="auto"/>
        <w:ind w:right="0"/>
        <w:rPr>
          <w:rFonts w:ascii="Times New Roman" w:eastAsia="Andale Sans UI" w:hAnsi="Times New Roman" w:cs="Times New Roman"/>
          <w:bCs/>
          <w:color w:val="auto"/>
          <w:kern w:val="1"/>
          <w:sz w:val="24"/>
          <w:szCs w:val="24"/>
        </w:rPr>
      </w:pPr>
    </w:p>
    <w:p w14:paraId="54E8ECB8" w14:textId="63876BA9" w:rsidR="00BD732C" w:rsidRPr="005C20C3" w:rsidRDefault="00BD732C" w:rsidP="005C20C3">
      <w:pPr>
        <w:widowControl w:val="0"/>
        <w:suppressAutoHyphens/>
        <w:spacing w:after="0" w:line="360" w:lineRule="auto"/>
        <w:ind w:right="0"/>
        <w:rPr>
          <w:rFonts w:ascii="Times New Roman" w:eastAsia="Andale Sans UI" w:hAnsi="Times New Roman" w:cs="Times New Roman"/>
          <w:b/>
          <w:bCs/>
          <w:color w:val="auto"/>
          <w:kern w:val="1"/>
          <w:sz w:val="24"/>
          <w:szCs w:val="24"/>
        </w:rPr>
      </w:pPr>
      <w:r w:rsidRPr="00BD732C">
        <w:rPr>
          <w:rFonts w:ascii="Times New Roman" w:eastAsia="Andale Sans UI" w:hAnsi="Times New Roman" w:cs="Times New Roman"/>
          <w:b/>
          <w:bCs/>
          <w:color w:val="auto"/>
          <w:kern w:val="1"/>
          <w:sz w:val="24"/>
          <w:szCs w:val="24"/>
        </w:rPr>
        <w:lastRenderedPageBreak/>
        <w:t>Opis minimalnych wymagań kontrolera AP sieci bezprzewodowej</w:t>
      </w:r>
    </w:p>
    <w:p w14:paraId="06CE3CFE" w14:textId="77777777" w:rsidR="00BD732C" w:rsidRPr="00BD732C" w:rsidRDefault="00BD732C" w:rsidP="00BD732C">
      <w:pPr>
        <w:widowControl w:val="0"/>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Kontroler sieci bezprzewodowej o parametrach nie gorszych niż:</w:t>
      </w:r>
    </w:p>
    <w:p w14:paraId="31069033" w14:textId="77777777" w:rsidR="00BD732C" w:rsidRPr="00BD732C" w:rsidRDefault="00BD732C" w:rsidP="00BD732C">
      <w:pPr>
        <w:widowControl w:val="0"/>
        <w:numPr>
          <w:ilvl w:val="0"/>
          <w:numId w:val="30"/>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Wbudowany min. 1 port 1Gb</w:t>
      </w:r>
    </w:p>
    <w:p w14:paraId="63D6C9A5" w14:textId="77777777" w:rsidR="00BD732C" w:rsidRPr="00BD732C" w:rsidRDefault="00BD732C" w:rsidP="00BD732C">
      <w:pPr>
        <w:widowControl w:val="0"/>
        <w:numPr>
          <w:ilvl w:val="0"/>
          <w:numId w:val="30"/>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Wbudowany min. 1 port micro USB</w:t>
      </w:r>
    </w:p>
    <w:p w14:paraId="4202A5F8" w14:textId="77777777" w:rsidR="00BD732C" w:rsidRPr="00BD732C" w:rsidRDefault="00BD732C" w:rsidP="00BD732C">
      <w:pPr>
        <w:widowControl w:val="0"/>
        <w:numPr>
          <w:ilvl w:val="0"/>
          <w:numId w:val="30"/>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Wbudowany procesor min. 4-ro rdzeniowy</w:t>
      </w:r>
    </w:p>
    <w:p w14:paraId="7AA5EB90" w14:textId="77777777" w:rsidR="00BD732C" w:rsidRPr="00BD732C" w:rsidRDefault="00BD732C" w:rsidP="00BD732C">
      <w:pPr>
        <w:widowControl w:val="0"/>
        <w:numPr>
          <w:ilvl w:val="0"/>
          <w:numId w:val="30"/>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Wbudowana pamięć RAM min. 2GB</w:t>
      </w:r>
    </w:p>
    <w:p w14:paraId="4A4AF6A9" w14:textId="77777777" w:rsidR="00BD732C" w:rsidRPr="00BD732C" w:rsidRDefault="00BD732C" w:rsidP="00BD732C">
      <w:pPr>
        <w:widowControl w:val="0"/>
        <w:numPr>
          <w:ilvl w:val="0"/>
          <w:numId w:val="30"/>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Wbudowana pamięć flash min. 16GB</w:t>
      </w:r>
    </w:p>
    <w:p w14:paraId="38E59B45" w14:textId="77777777" w:rsidR="00BD732C" w:rsidRPr="00BD732C" w:rsidRDefault="00BD732C" w:rsidP="00BD732C">
      <w:pPr>
        <w:widowControl w:val="0"/>
        <w:numPr>
          <w:ilvl w:val="0"/>
          <w:numId w:val="30"/>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 xml:space="preserve">Kontroler sieci musi być w pełni kompatybilny z zaoferowanymi w ofercie punkami dostępowymi </w:t>
      </w:r>
    </w:p>
    <w:p w14:paraId="1BAEDF2B" w14:textId="63D18F99" w:rsidR="00BD732C" w:rsidRPr="005C20C3" w:rsidRDefault="00BD732C" w:rsidP="005C20C3">
      <w:pPr>
        <w:widowControl w:val="0"/>
        <w:numPr>
          <w:ilvl w:val="0"/>
          <w:numId w:val="30"/>
        </w:numPr>
        <w:suppressAutoHyphens/>
        <w:spacing w:after="0" w:line="360" w:lineRule="auto"/>
        <w:ind w:right="0"/>
        <w:rPr>
          <w:rFonts w:ascii="Times New Roman" w:eastAsia="Andale Sans UI" w:hAnsi="Times New Roman" w:cs="Times New Roman"/>
          <w:bCs/>
          <w:color w:val="auto"/>
          <w:kern w:val="1"/>
          <w:sz w:val="24"/>
          <w:szCs w:val="24"/>
        </w:rPr>
      </w:pPr>
      <w:r w:rsidRPr="00BD732C">
        <w:rPr>
          <w:rFonts w:ascii="Times New Roman" w:eastAsia="Andale Sans UI" w:hAnsi="Times New Roman" w:cs="Times New Roman"/>
          <w:bCs/>
          <w:color w:val="auto"/>
          <w:kern w:val="1"/>
          <w:sz w:val="24"/>
          <w:szCs w:val="24"/>
        </w:rPr>
        <w:t>Gwarancja 60 miesięcy</w:t>
      </w:r>
    </w:p>
    <w:p w14:paraId="224BB241" w14:textId="77777777" w:rsidR="005C20C3" w:rsidRDefault="005C20C3" w:rsidP="005C20C3">
      <w:pPr>
        <w:widowControl w:val="0"/>
        <w:suppressAutoHyphens/>
        <w:spacing w:after="0" w:line="360" w:lineRule="auto"/>
        <w:ind w:right="0"/>
        <w:rPr>
          <w:rFonts w:ascii="Times New Roman" w:eastAsia="Andale Sans UI" w:hAnsi="Times New Roman" w:cs="Times New Roman"/>
          <w:b/>
          <w:bCs/>
          <w:color w:val="auto"/>
          <w:kern w:val="1"/>
          <w:sz w:val="24"/>
          <w:szCs w:val="24"/>
        </w:rPr>
      </w:pPr>
    </w:p>
    <w:p w14:paraId="0FAE1CCB" w14:textId="77777777" w:rsidR="005C20C3" w:rsidRDefault="00BD732C" w:rsidP="005C20C3">
      <w:pPr>
        <w:widowControl w:val="0"/>
        <w:suppressAutoHyphens/>
        <w:spacing w:after="0" w:line="360" w:lineRule="auto"/>
        <w:ind w:right="0"/>
        <w:rPr>
          <w:rFonts w:ascii="Times New Roman" w:eastAsia="Andale Sans UI" w:hAnsi="Times New Roman" w:cs="Times New Roman"/>
          <w:b/>
          <w:bCs/>
          <w:color w:val="auto"/>
          <w:kern w:val="1"/>
          <w:sz w:val="24"/>
          <w:szCs w:val="24"/>
        </w:rPr>
      </w:pPr>
      <w:r w:rsidRPr="00BD732C">
        <w:rPr>
          <w:rFonts w:ascii="Times New Roman" w:eastAsia="Andale Sans UI" w:hAnsi="Times New Roman" w:cs="Times New Roman"/>
          <w:b/>
          <w:bCs/>
          <w:color w:val="auto"/>
          <w:kern w:val="1"/>
          <w:sz w:val="24"/>
          <w:szCs w:val="24"/>
        </w:rPr>
        <w:t>Zasilacze POE</w:t>
      </w:r>
    </w:p>
    <w:p w14:paraId="44E30229" w14:textId="2593630D" w:rsidR="00BD732C" w:rsidRPr="005C20C3" w:rsidRDefault="00BD732C" w:rsidP="005C20C3">
      <w:pPr>
        <w:widowControl w:val="0"/>
        <w:suppressAutoHyphens/>
        <w:spacing w:after="0" w:line="360" w:lineRule="auto"/>
        <w:ind w:right="0"/>
        <w:rPr>
          <w:rFonts w:ascii="Times New Roman" w:eastAsia="Andale Sans UI" w:hAnsi="Times New Roman" w:cs="Times New Roman"/>
          <w:b/>
          <w:bCs/>
          <w:color w:val="auto"/>
          <w:kern w:val="1"/>
          <w:sz w:val="24"/>
          <w:szCs w:val="24"/>
        </w:rPr>
      </w:pPr>
      <w:r w:rsidRPr="00BD732C">
        <w:rPr>
          <w:rFonts w:ascii="Times New Roman" w:eastAsia="Andale Sans UI" w:hAnsi="Times New Roman" w:cs="Times New Roman"/>
          <w:bCs/>
          <w:color w:val="auto"/>
          <w:kern w:val="1"/>
          <w:sz w:val="24"/>
          <w:szCs w:val="24"/>
        </w:rPr>
        <w:t>Zasilacze POE kompatybilne z oferowanymi punktami dostępowymi oraz kontrolerem sieci</w:t>
      </w:r>
    </w:p>
    <w:p w14:paraId="446FA243" w14:textId="77777777" w:rsidR="00CA29DF" w:rsidRPr="00CA29DF" w:rsidRDefault="00CA29DF" w:rsidP="00BD732C">
      <w:pPr>
        <w:widowControl w:val="0"/>
        <w:suppressAutoHyphens/>
        <w:spacing w:after="0" w:line="360" w:lineRule="auto"/>
        <w:ind w:right="0"/>
        <w:rPr>
          <w:rFonts w:ascii="Times New Roman" w:eastAsia="Andale Sans UI" w:hAnsi="Times New Roman" w:cs="Times New Roman"/>
          <w:bCs/>
          <w:color w:val="auto"/>
          <w:kern w:val="1"/>
          <w:sz w:val="24"/>
          <w:szCs w:val="24"/>
        </w:rPr>
      </w:pPr>
    </w:p>
    <w:p w14:paraId="09B0BFE8"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Cs/>
          <w:color w:val="auto"/>
          <w:kern w:val="1"/>
          <w:sz w:val="24"/>
          <w:szCs w:val="24"/>
        </w:rPr>
      </w:pPr>
    </w:p>
    <w:p w14:paraId="5CBED968" w14:textId="77777777" w:rsidR="00CA29DF" w:rsidRPr="00CA29DF" w:rsidRDefault="00CA29DF" w:rsidP="00CA29DF">
      <w:pPr>
        <w:widowControl w:val="0"/>
        <w:suppressAutoHyphens/>
        <w:spacing w:after="0" w:line="360" w:lineRule="auto"/>
        <w:ind w:left="720" w:right="0" w:firstLine="0"/>
        <w:jc w:val="right"/>
        <w:rPr>
          <w:rFonts w:ascii="Times New Roman" w:eastAsia="Andale Sans UI" w:hAnsi="Times New Roman" w:cs="Times New Roman"/>
          <w:bCs/>
          <w:color w:val="auto"/>
          <w:kern w:val="1"/>
          <w:sz w:val="24"/>
          <w:szCs w:val="24"/>
        </w:rPr>
      </w:pPr>
    </w:p>
    <w:p w14:paraId="4D023ADC"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6998DC31"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28442E93"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5ABB9105"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68B761ED"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5E34BDA1"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285B9EFC"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5DEEE6B0"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3114D02B"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0682E07C"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65EAA6DF"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7610B132"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796AB27D"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0D4E51D6"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10A62BED" w14:textId="77777777" w:rsidR="005C20C3" w:rsidRDefault="005C20C3" w:rsidP="00CA29DF">
      <w:pPr>
        <w:spacing w:after="160" w:line="259" w:lineRule="auto"/>
        <w:ind w:left="0" w:right="0" w:firstLine="0"/>
        <w:jc w:val="left"/>
        <w:rPr>
          <w:rFonts w:ascii="Times New Roman" w:eastAsia="Andale Sans UI" w:hAnsi="Times New Roman" w:cs="Times New Roman"/>
          <w:b/>
          <w:bCs/>
          <w:color w:val="auto"/>
          <w:kern w:val="1"/>
          <w:sz w:val="24"/>
          <w:szCs w:val="24"/>
        </w:rPr>
      </w:pPr>
    </w:p>
    <w:p w14:paraId="20A7587A" w14:textId="0A0FC60D" w:rsidR="00CA29DF" w:rsidRPr="00CA29DF" w:rsidRDefault="0027408D" w:rsidP="00CA29DF">
      <w:pPr>
        <w:spacing w:after="160" w:line="259" w:lineRule="auto"/>
        <w:ind w:left="0" w:right="0" w:firstLine="0"/>
        <w:jc w:val="left"/>
        <w:rPr>
          <w:rFonts w:ascii="Times New Roman" w:eastAsia="Times New Roman" w:hAnsi="Times New Roman" w:cs="Times New Roman"/>
          <w:b/>
          <w:bCs/>
          <w:color w:val="auto"/>
          <w:lang w:eastAsia="zh-CN"/>
        </w:rPr>
      </w:pPr>
      <w:r>
        <w:rPr>
          <w:rFonts w:ascii="Times New Roman" w:eastAsia="Andale Sans UI" w:hAnsi="Times New Roman" w:cs="Times New Roman"/>
          <w:b/>
          <w:bCs/>
          <w:color w:val="auto"/>
          <w:kern w:val="1"/>
          <w:sz w:val="24"/>
          <w:szCs w:val="24"/>
        </w:rPr>
        <w:lastRenderedPageBreak/>
        <w:t>Załącznik Nr 3</w:t>
      </w:r>
      <w:r w:rsidR="00CA29DF" w:rsidRPr="00CA29DF">
        <w:rPr>
          <w:rFonts w:ascii="Times New Roman" w:eastAsia="Andale Sans UI" w:hAnsi="Times New Roman" w:cs="Times New Roman"/>
          <w:b/>
          <w:bCs/>
          <w:color w:val="auto"/>
          <w:kern w:val="1"/>
          <w:sz w:val="24"/>
          <w:szCs w:val="24"/>
        </w:rPr>
        <w:t xml:space="preserve"> -</w:t>
      </w:r>
      <w:r w:rsidR="00CA29DF" w:rsidRPr="00CA29DF">
        <w:rPr>
          <w:rFonts w:ascii="Times New Roman" w:eastAsia="Andale Sans UI" w:hAnsi="Times New Roman" w:cs="Times New Roman"/>
          <w:bCs/>
          <w:color w:val="auto"/>
          <w:kern w:val="1"/>
          <w:sz w:val="24"/>
          <w:szCs w:val="24"/>
        </w:rPr>
        <w:t xml:space="preserve">  </w:t>
      </w:r>
      <w:r w:rsidR="00CA29DF" w:rsidRPr="00CA29DF">
        <w:rPr>
          <w:rFonts w:ascii="Times New Roman" w:eastAsia="Times New Roman" w:hAnsi="Times New Roman" w:cs="Times New Roman"/>
          <w:b/>
          <w:bCs/>
          <w:color w:val="auto"/>
          <w:lang w:eastAsia="zh-CN"/>
        </w:rPr>
        <w:t>KLAUZULA INFORMACYJNA</w:t>
      </w:r>
    </w:p>
    <w:p w14:paraId="4EFA1729" w14:textId="77777777" w:rsidR="00CA29DF" w:rsidRPr="00CA29DF" w:rsidRDefault="00CA29DF" w:rsidP="00CA29DF">
      <w:pPr>
        <w:widowControl w:val="0"/>
        <w:suppressAutoHyphens/>
        <w:spacing w:after="0" w:line="360" w:lineRule="auto"/>
        <w:ind w:left="0" w:right="0" w:firstLine="0"/>
        <w:jc w:val="left"/>
        <w:rPr>
          <w:rFonts w:ascii="Times New Roman" w:eastAsia="Andale Sans UI" w:hAnsi="Times New Roman" w:cs="Times New Roman"/>
          <w:bCs/>
          <w:color w:val="auto"/>
          <w:kern w:val="1"/>
          <w:sz w:val="24"/>
          <w:szCs w:val="24"/>
        </w:rPr>
      </w:pPr>
    </w:p>
    <w:p w14:paraId="6B576DBD" w14:textId="77777777" w:rsidR="00CA29DF" w:rsidRPr="00CA29DF" w:rsidRDefault="00CA29DF" w:rsidP="00CA29DF">
      <w:pPr>
        <w:widowControl w:val="0"/>
        <w:suppressAutoHyphens/>
        <w:spacing w:after="0" w:line="240" w:lineRule="auto"/>
        <w:ind w:left="0" w:right="0" w:firstLine="0"/>
        <w:jc w:val="left"/>
        <w:rPr>
          <w:rFonts w:ascii="Times New Roman" w:eastAsia="Andale Sans UI" w:hAnsi="Times New Roman" w:cs="Times New Roman"/>
          <w:b/>
          <w:color w:val="auto"/>
          <w:kern w:val="1"/>
          <w:sz w:val="28"/>
          <w:szCs w:val="24"/>
        </w:rPr>
      </w:pPr>
    </w:p>
    <w:p w14:paraId="1419D071" w14:textId="77777777" w:rsidR="00CA29DF" w:rsidRPr="00CA29DF" w:rsidRDefault="00CA29DF" w:rsidP="00CA29DF">
      <w:pPr>
        <w:spacing w:after="160" w:line="259" w:lineRule="auto"/>
        <w:ind w:left="0" w:right="0" w:firstLine="0"/>
        <w:jc w:val="center"/>
        <w:rPr>
          <w:rFonts w:ascii="Times New Roman" w:eastAsia="Times New Roman" w:hAnsi="Times New Roman" w:cs="Times New Roman"/>
          <w:b/>
          <w:bCs/>
          <w:color w:val="auto"/>
          <w:lang w:eastAsia="zh-CN"/>
        </w:rPr>
      </w:pPr>
      <w:r w:rsidRPr="00CA29DF">
        <w:rPr>
          <w:rFonts w:ascii="Times New Roman" w:eastAsia="Times New Roman" w:hAnsi="Times New Roman" w:cs="Times New Roman"/>
          <w:b/>
          <w:bCs/>
          <w:color w:val="auto"/>
          <w:lang w:eastAsia="zh-CN"/>
        </w:rPr>
        <w:t>KLAUZULA INFORMACYJNA</w:t>
      </w:r>
    </w:p>
    <w:p w14:paraId="3D5E3E5E"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w:t>
      </w:r>
    </w:p>
    <w:p w14:paraId="638B6248"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1)  Administratorem Pani/Pana danych osobowych jest Gmina Bobowa, reprezentowana przez Burmistrza Bobowa z siedzibą ul. Rynek 21 38-350 Bobowa.</w:t>
      </w:r>
    </w:p>
    <w:p w14:paraId="75463E97"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2) W sprawach z zakresu ochrony danych osobowych mogą Państwo kontaktować się </w:t>
      </w:r>
      <w:r w:rsidRPr="00CA29DF">
        <w:rPr>
          <w:rFonts w:ascii="Times New Roman" w:hAnsi="Times New Roman" w:cs="Times New Roman"/>
          <w:color w:val="auto"/>
          <w:sz w:val="24"/>
          <w:szCs w:val="24"/>
          <w:lang w:eastAsia="en-US"/>
        </w:rPr>
        <w:br/>
        <w:t xml:space="preserve">z Inspektorem Ochrony Danych pod adresem e-mail: </w:t>
      </w:r>
      <w:hyperlink r:id="rId7" w:history="1">
        <w:r w:rsidRPr="00CA29DF">
          <w:rPr>
            <w:rFonts w:ascii="Times New Roman" w:hAnsi="Times New Roman" w:cs="Times New Roman"/>
            <w:bCs/>
            <w:iCs/>
            <w:color w:val="0563C1"/>
            <w:sz w:val="24"/>
            <w:szCs w:val="24"/>
            <w:u w:val="single"/>
            <w:lang w:eastAsia="en-US"/>
          </w:rPr>
          <w:t>dariusz.bobowa@gmail.com</w:t>
        </w:r>
      </w:hyperlink>
    </w:p>
    <w:p w14:paraId="22DC3047"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3) Dane osobowe będą przetwarzane w celu realizacji umowy cywilnoprawnej. </w:t>
      </w:r>
    </w:p>
    <w:p w14:paraId="7434CC5C"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4) Dane osobowe będą przetwarzane przez okres niezbędny do realizacji ww. celu </w:t>
      </w:r>
      <w:r w:rsidRPr="00CA29DF">
        <w:rPr>
          <w:rFonts w:ascii="Times New Roman" w:hAnsi="Times New Roman" w:cs="Times New Roman"/>
          <w:color w:val="auto"/>
          <w:sz w:val="24"/>
          <w:szCs w:val="24"/>
          <w:lang w:eastAsia="en-US"/>
        </w:rPr>
        <w:br/>
        <w:t xml:space="preserve">z uwzględnieniem okresów przechowywania określonych w przepisach odrębnych, w tym przepisów archiwalnych.  </w:t>
      </w:r>
    </w:p>
    <w:p w14:paraId="2890EAF2"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5) Podstawą prawną przetwarzania danych jest art. 6 ust. 1 lit. b) ww. rozporządzenia.</w:t>
      </w:r>
    </w:p>
    <w:p w14:paraId="5A9213C3"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6) Odbiorcami Pani/Pana danych będą podmioty, które na podstawie zawartych umów przetwarzają dane osobowe w imieniu Administratora. </w:t>
      </w:r>
    </w:p>
    <w:p w14:paraId="310D157A"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Osoba, której dane dotyczą ma prawo do:</w:t>
      </w:r>
    </w:p>
    <w:p w14:paraId="5DFDC9E7"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6C3781ED"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 </w:t>
      </w:r>
      <w:bookmarkStart w:id="0" w:name="_Hlk515218261"/>
      <w:r w:rsidRPr="00CA29DF">
        <w:rPr>
          <w:rFonts w:ascii="Times New Roman" w:hAnsi="Times New Roman" w:cs="Times New Roman"/>
          <w:color w:val="auto"/>
          <w:sz w:val="24"/>
          <w:szCs w:val="24"/>
          <w:lang w:eastAsia="en-US"/>
        </w:rPr>
        <w:t>wniesienia skargi do organu nadzorczego w przypadku gdy przetwarzanie danych odbywa się</w:t>
      </w:r>
      <w:r w:rsidRPr="00CA29DF">
        <w:rPr>
          <w:rFonts w:ascii="Times New Roman" w:hAnsi="Times New Roman" w:cs="Times New Roman"/>
          <w:color w:val="auto"/>
          <w:sz w:val="24"/>
          <w:szCs w:val="24"/>
          <w:lang w:eastAsia="en-US"/>
        </w:rPr>
        <w:br/>
        <w:t xml:space="preserve"> z naruszeniem przepisów powyższego rozporządzenia tj. Prezesa Ochrony Danych Osobowych, ul. Stawki 2, 00-193 Warszawa</w:t>
      </w:r>
      <w:bookmarkEnd w:id="0"/>
    </w:p>
    <w:p w14:paraId="2880473A"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Podanie danych osobowych jest warunkiem zawarcia umowy cywilnoprawnej. Osoba, której dane dotyczą jest zobowiązana do ich podania. Konsekwencją niepodania danych osobowych jest brak możliwości zawarcia umowy.</w:t>
      </w:r>
    </w:p>
    <w:p w14:paraId="5C3945B9"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14:paraId="1C34B941"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2DB3AD6F" w14:textId="77777777" w:rsidR="00CA29DF" w:rsidRDefault="00CA29DF" w:rsidP="00B9336A">
      <w:pPr>
        <w:spacing w:after="0" w:line="360" w:lineRule="auto"/>
        <w:ind w:left="31" w:right="0" w:firstLine="0"/>
        <w:rPr>
          <w:rFonts w:ascii="Times New Roman" w:hAnsi="Times New Roman" w:cs="Times New Roman"/>
          <w:sz w:val="24"/>
          <w:szCs w:val="24"/>
        </w:rPr>
      </w:pPr>
    </w:p>
    <w:p w14:paraId="37C49ACA" w14:textId="77777777" w:rsidR="00CA29DF" w:rsidRPr="00B9336A" w:rsidRDefault="00CA29DF" w:rsidP="00B20964">
      <w:pPr>
        <w:spacing w:after="0" w:line="360" w:lineRule="auto"/>
        <w:ind w:left="0" w:right="0" w:firstLine="0"/>
        <w:rPr>
          <w:rFonts w:ascii="Times New Roman" w:hAnsi="Times New Roman" w:cs="Times New Roman"/>
          <w:sz w:val="24"/>
          <w:szCs w:val="24"/>
        </w:rPr>
      </w:pPr>
      <w:bookmarkStart w:id="1" w:name="_GoBack"/>
      <w:bookmarkEnd w:id="1"/>
    </w:p>
    <w:sectPr w:rsidR="00CA29DF" w:rsidRPr="00B9336A" w:rsidSect="004222E5">
      <w:headerReference w:type="even" r:id="rId8"/>
      <w:headerReference w:type="default" r:id="rId9"/>
      <w:footerReference w:type="even" r:id="rId10"/>
      <w:footerReference w:type="default" r:id="rId11"/>
      <w:headerReference w:type="first" r:id="rId12"/>
      <w:footerReference w:type="first" r:id="rId13"/>
      <w:pgSz w:w="11900" w:h="16840"/>
      <w:pgMar w:top="979" w:right="840" w:bottom="1055" w:left="1150" w:header="284" w:footer="5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48BB9" w14:textId="77777777" w:rsidR="0080580D" w:rsidRDefault="0080580D">
      <w:pPr>
        <w:spacing w:after="0" w:line="240" w:lineRule="auto"/>
      </w:pPr>
      <w:r>
        <w:separator/>
      </w:r>
    </w:p>
  </w:endnote>
  <w:endnote w:type="continuationSeparator" w:id="0">
    <w:p w14:paraId="6B510E0D" w14:textId="77777777" w:rsidR="0080580D" w:rsidRDefault="0080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4293" w14:textId="77777777" w:rsidR="00661D07" w:rsidRDefault="00A00544">
    <w:pPr>
      <w:tabs>
        <w:tab w:val="center" w:pos="7158"/>
      </w:tabs>
      <w:spacing w:after="24" w:line="259" w:lineRule="auto"/>
      <w:ind w:left="0" w:right="0" w:firstLine="0"/>
      <w:jc w:val="left"/>
    </w:pPr>
    <w:r>
      <w:rPr>
        <w:i/>
        <w:sz w:val="16"/>
      </w:rPr>
      <w:t xml:space="preserve">Umowa nr:  BZP.272.        .2019  - Drukarki </w:t>
    </w:r>
    <w:r>
      <w:rPr>
        <w:i/>
        <w:sz w:val="16"/>
      </w:rPr>
      <w:tab/>
      <w:t>(Drukarki poleasingowe , skanery… )</w:t>
    </w:r>
  </w:p>
  <w:p w14:paraId="1D1DE8E1" w14:textId="77777777" w:rsidR="00661D07" w:rsidRDefault="00A00544">
    <w:pPr>
      <w:tabs>
        <w:tab w:val="center" w:pos="4849"/>
      </w:tabs>
      <w:spacing w:after="0" w:line="259" w:lineRule="auto"/>
      <w:ind w:left="0" w:right="0" w:firstLine="0"/>
      <w:jc w:val="left"/>
    </w:pPr>
    <w:r>
      <w:rPr>
        <w:b/>
        <w:sz w:val="16"/>
      </w:rPr>
      <w:tab/>
    </w:r>
    <w:r>
      <w:rPr>
        <w:b/>
        <w:sz w:val="20"/>
      </w:rPr>
      <w:t xml:space="preserve">Strona </w:t>
    </w:r>
    <w:r w:rsidR="00886A72">
      <w:fldChar w:fldCharType="begin"/>
    </w:r>
    <w:r>
      <w:instrText xml:space="preserve"> PAGE   \* MERGEFORMAT </w:instrText>
    </w:r>
    <w:r w:rsidR="00886A72">
      <w:fldChar w:fldCharType="separate"/>
    </w:r>
    <w:r>
      <w:rPr>
        <w:b/>
        <w:sz w:val="20"/>
      </w:rPr>
      <w:t>1</w:t>
    </w:r>
    <w:r w:rsidR="00886A72">
      <w:rPr>
        <w:b/>
        <w:sz w:val="20"/>
      </w:rPr>
      <w:fldChar w:fldCharType="end"/>
    </w:r>
    <w:r>
      <w:rPr>
        <w:b/>
        <w:sz w:val="20"/>
      </w:rPr>
      <w:t xml:space="preserve"> z </w:t>
    </w:r>
    <w:r w:rsidR="00484F3E">
      <w:rPr>
        <w:b/>
        <w:sz w:val="20"/>
      </w:rPr>
      <w:fldChar w:fldCharType="begin"/>
    </w:r>
    <w:r w:rsidR="00484F3E">
      <w:rPr>
        <w:b/>
        <w:sz w:val="20"/>
      </w:rPr>
      <w:instrText xml:space="preserve"> NUMPAGES   \* MERGEFORMAT </w:instrText>
    </w:r>
    <w:r w:rsidR="00484F3E">
      <w:rPr>
        <w:b/>
        <w:sz w:val="20"/>
      </w:rPr>
      <w:fldChar w:fldCharType="separate"/>
    </w:r>
    <w:r w:rsidR="00B55947">
      <w:rPr>
        <w:b/>
        <w:noProof/>
        <w:sz w:val="20"/>
      </w:rPr>
      <w:t>5</w:t>
    </w:r>
    <w:r w:rsidR="00484F3E">
      <w:rP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BEA7" w14:textId="77777777" w:rsidR="00661D07" w:rsidRDefault="00A00544">
    <w:pPr>
      <w:tabs>
        <w:tab w:val="center" w:pos="4849"/>
      </w:tabs>
      <w:spacing w:after="0" w:line="259" w:lineRule="auto"/>
      <w:ind w:left="0" w:right="0" w:firstLine="0"/>
      <w:jc w:val="left"/>
    </w:pPr>
    <w:r>
      <w:rPr>
        <w:b/>
        <w:sz w:val="16"/>
      </w:rPr>
      <w:tab/>
    </w:r>
    <w:r>
      <w:rPr>
        <w:b/>
        <w:sz w:val="20"/>
      </w:rPr>
      <w:t xml:space="preserve">Strona </w:t>
    </w:r>
    <w:r w:rsidR="00886A72">
      <w:fldChar w:fldCharType="begin"/>
    </w:r>
    <w:r>
      <w:instrText xml:space="preserve"> PAGE   \* MERGEFORMAT </w:instrText>
    </w:r>
    <w:r w:rsidR="00886A72">
      <w:fldChar w:fldCharType="separate"/>
    </w:r>
    <w:r w:rsidR="002E4103" w:rsidRPr="002E4103">
      <w:rPr>
        <w:b/>
        <w:noProof/>
        <w:sz w:val="20"/>
      </w:rPr>
      <w:t>14</w:t>
    </w:r>
    <w:r w:rsidR="00886A72">
      <w:rPr>
        <w:b/>
        <w:sz w:val="20"/>
      </w:rPr>
      <w:fldChar w:fldCharType="end"/>
    </w:r>
    <w:r>
      <w:rPr>
        <w:b/>
        <w:sz w:val="20"/>
      </w:rPr>
      <w:t xml:space="preserve"> z </w:t>
    </w:r>
    <w:r w:rsidR="00484F3E">
      <w:rPr>
        <w:b/>
        <w:noProof/>
        <w:sz w:val="20"/>
      </w:rPr>
      <w:fldChar w:fldCharType="begin"/>
    </w:r>
    <w:r w:rsidR="00484F3E">
      <w:rPr>
        <w:b/>
        <w:noProof/>
        <w:sz w:val="20"/>
      </w:rPr>
      <w:instrText xml:space="preserve"> NUMPAGES   \* MERGEFORMAT </w:instrText>
    </w:r>
    <w:r w:rsidR="00484F3E">
      <w:rPr>
        <w:b/>
        <w:noProof/>
        <w:sz w:val="20"/>
      </w:rPr>
      <w:fldChar w:fldCharType="separate"/>
    </w:r>
    <w:r w:rsidR="002E4103">
      <w:rPr>
        <w:b/>
        <w:noProof/>
        <w:sz w:val="20"/>
      </w:rPr>
      <w:t>14</w:t>
    </w:r>
    <w:r w:rsidR="00484F3E">
      <w:rPr>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9BB7" w14:textId="77777777" w:rsidR="00661D07" w:rsidRDefault="00A00544">
    <w:pPr>
      <w:tabs>
        <w:tab w:val="center" w:pos="7158"/>
      </w:tabs>
      <w:spacing w:after="24" w:line="259" w:lineRule="auto"/>
      <w:ind w:left="0" w:right="0" w:firstLine="0"/>
      <w:jc w:val="left"/>
    </w:pPr>
    <w:r>
      <w:rPr>
        <w:i/>
        <w:sz w:val="16"/>
      </w:rPr>
      <w:t xml:space="preserve">Umowa nr:  BZP.272.        .2019  - Drukarki </w:t>
    </w:r>
    <w:r>
      <w:rPr>
        <w:i/>
        <w:sz w:val="16"/>
      </w:rPr>
      <w:tab/>
      <w:t>(Drukarki poleasingowe , skanery… )</w:t>
    </w:r>
  </w:p>
  <w:p w14:paraId="6538B816" w14:textId="77777777" w:rsidR="00661D07" w:rsidRDefault="00A00544">
    <w:pPr>
      <w:tabs>
        <w:tab w:val="center" w:pos="4849"/>
      </w:tabs>
      <w:spacing w:after="0" w:line="259" w:lineRule="auto"/>
      <w:ind w:left="0" w:right="0" w:firstLine="0"/>
      <w:jc w:val="left"/>
    </w:pPr>
    <w:r>
      <w:rPr>
        <w:b/>
        <w:sz w:val="16"/>
      </w:rPr>
      <w:tab/>
    </w:r>
    <w:r>
      <w:rPr>
        <w:b/>
        <w:sz w:val="20"/>
      </w:rPr>
      <w:t xml:space="preserve">Strona </w:t>
    </w:r>
    <w:r w:rsidR="00886A72">
      <w:fldChar w:fldCharType="begin"/>
    </w:r>
    <w:r>
      <w:instrText xml:space="preserve"> PAGE   \* MERGEFORMAT </w:instrText>
    </w:r>
    <w:r w:rsidR="00886A72">
      <w:fldChar w:fldCharType="separate"/>
    </w:r>
    <w:r>
      <w:rPr>
        <w:b/>
        <w:sz w:val="20"/>
      </w:rPr>
      <w:t>1</w:t>
    </w:r>
    <w:r w:rsidR="00886A72">
      <w:rPr>
        <w:b/>
        <w:sz w:val="20"/>
      </w:rPr>
      <w:fldChar w:fldCharType="end"/>
    </w:r>
    <w:r>
      <w:rPr>
        <w:b/>
        <w:sz w:val="20"/>
      </w:rPr>
      <w:t xml:space="preserve"> z </w:t>
    </w:r>
    <w:r w:rsidR="00484F3E">
      <w:rPr>
        <w:b/>
        <w:sz w:val="20"/>
      </w:rPr>
      <w:fldChar w:fldCharType="begin"/>
    </w:r>
    <w:r w:rsidR="00484F3E">
      <w:rPr>
        <w:b/>
        <w:sz w:val="20"/>
      </w:rPr>
      <w:instrText xml:space="preserve"> NUMPAGES   \* MERGEFORMAT </w:instrText>
    </w:r>
    <w:r w:rsidR="00484F3E">
      <w:rPr>
        <w:b/>
        <w:sz w:val="20"/>
      </w:rPr>
      <w:fldChar w:fldCharType="separate"/>
    </w:r>
    <w:r w:rsidR="00B55947">
      <w:rPr>
        <w:b/>
        <w:noProof/>
        <w:sz w:val="20"/>
      </w:rPr>
      <w:t>5</w:t>
    </w:r>
    <w:r w:rsidR="00484F3E">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55F5D" w14:textId="77777777" w:rsidR="0080580D" w:rsidRDefault="0080580D">
      <w:pPr>
        <w:spacing w:after="0" w:line="240" w:lineRule="auto"/>
      </w:pPr>
      <w:r>
        <w:separator/>
      </w:r>
    </w:p>
  </w:footnote>
  <w:footnote w:type="continuationSeparator" w:id="0">
    <w:p w14:paraId="166BB15F" w14:textId="77777777" w:rsidR="0080580D" w:rsidRDefault="00805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F50D" w14:textId="77777777" w:rsidR="00661D07" w:rsidRDefault="00661D07">
    <w:pPr>
      <w:spacing w:after="0" w:line="259" w:lineRule="auto"/>
      <w:ind w:left="0" w:right="-41" w:firstLine="0"/>
      <w:jc w:val="right"/>
    </w:pPr>
  </w:p>
  <w:p w14:paraId="67B2DEDE" w14:textId="77777777" w:rsidR="00661D07" w:rsidRDefault="00A00544">
    <w:pPr>
      <w:spacing w:after="0" w:line="259" w:lineRule="auto"/>
      <w:ind w:left="0" w:right="2" w:firstLine="0"/>
      <w:jc w:val="right"/>
    </w:pPr>
    <w:r>
      <w:rPr>
        <w:b/>
        <w:i/>
      </w:rPr>
      <w:t xml:space="preserve">Załącznik nr 10 do specyfikacji BZP.271.32.2019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02BF8" w14:textId="77777777" w:rsidR="00392CC3" w:rsidRPr="00392CC3" w:rsidRDefault="00392CC3" w:rsidP="00392CC3">
    <w:pPr>
      <w:spacing w:after="160" w:line="360" w:lineRule="auto"/>
      <w:ind w:left="0" w:right="0" w:firstLine="0"/>
      <w:rPr>
        <w:rFonts w:ascii="Times New Roman" w:eastAsia="Times New Roman" w:hAnsi="Times New Roman" w:cs="Times New Roman"/>
        <w:b/>
        <w:i/>
        <w:color w:val="auto"/>
        <w:sz w:val="24"/>
        <w:szCs w:val="24"/>
        <w:lang w:eastAsia="zh-CN"/>
      </w:rPr>
    </w:pPr>
    <w:r w:rsidRPr="00392CC3">
      <w:rPr>
        <w:rFonts w:cs="Times New Roman"/>
        <w:noProof/>
        <w:color w:val="auto"/>
      </w:rPr>
      <mc:AlternateContent>
        <mc:Choice Requires="wps">
          <w:drawing>
            <wp:anchor distT="0" distB="0" distL="114300" distR="114300" simplePos="0" relativeHeight="251659264" behindDoc="0" locked="0" layoutInCell="1" allowOverlap="1" wp14:anchorId="51D37108" wp14:editId="207566BA">
              <wp:simplePos x="0" y="0"/>
              <wp:positionH relativeFrom="column">
                <wp:posOffset>2691130</wp:posOffset>
              </wp:positionH>
              <wp:positionV relativeFrom="paragraph">
                <wp:posOffset>63500</wp:posOffset>
              </wp:positionV>
              <wp:extent cx="3253740" cy="838200"/>
              <wp:effectExtent l="0" t="0" r="22860" b="19050"/>
              <wp:wrapNone/>
              <wp:docPr id="3" name="Pole tekstowe 3"/>
              <wp:cNvGraphicFramePr/>
              <a:graphic xmlns:a="http://schemas.openxmlformats.org/drawingml/2006/main">
                <a:graphicData uri="http://schemas.microsoft.com/office/word/2010/wordprocessingShape">
                  <wps:wsp>
                    <wps:cNvSpPr txBox="1"/>
                    <wps:spPr>
                      <a:xfrm>
                        <a:off x="0" y="0"/>
                        <a:ext cx="3253740" cy="838200"/>
                      </a:xfrm>
                      <a:prstGeom prst="rect">
                        <a:avLst/>
                      </a:prstGeom>
                      <a:solidFill>
                        <a:sysClr val="window" lastClr="FFFFFF"/>
                      </a:solidFill>
                      <a:ln w="6350">
                        <a:solidFill>
                          <a:sysClr val="window" lastClr="FFFFFF"/>
                        </a:solidFill>
                      </a:ln>
                      <a:effectLst/>
                    </wps:spPr>
                    <wps:txbx>
                      <w:txbxContent>
                        <w:p w14:paraId="1133DE9F" w14:textId="721A040B" w:rsidR="00392CC3" w:rsidRPr="00242376" w:rsidRDefault="00392CC3" w:rsidP="00392CC3">
                          <w:pPr>
                            <w:spacing w:line="360" w:lineRule="auto"/>
                            <w:ind w:left="284" w:right="-126" w:firstLine="0"/>
                            <w:rPr>
                              <w:rFonts w:ascii="Times New Roman" w:hAnsi="Times New Roman" w:cs="Times New Roman"/>
                              <w:b/>
                              <w:i/>
                              <w:sz w:val="24"/>
                              <w:szCs w:val="24"/>
                            </w:rPr>
                          </w:pPr>
                          <w:r w:rsidRPr="00242376">
                            <w:rPr>
                              <w:rFonts w:ascii="Times New Roman" w:hAnsi="Times New Roman" w:cs="Times New Roman"/>
                              <w:b/>
                              <w:i/>
                              <w:sz w:val="24"/>
                              <w:szCs w:val="24"/>
                            </w:rPr>
                            <w:t xml:space="preserve">„Dofinansowano ze środków Ministra Kultury, Dziedzictwa Narodowego i Sportu pochodzących z Funduszu Promocji Kultury”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D37108" id="_x0000_t202" coordsize="21600,21600" o:spt="202" path="m,l,21600r21600,l21600,xe">
              <v:stroke joinstyle="miter"/>
              <v:path gradientshapeok="t" o:connecttype="rect"/>
            </v:shapetype>
            <v:shape id="Pole tekstowe 3" o:spid="_x0000_s1026" type="#_x0000_t202" style="position:absolute;left:0;text-align:left;margin-left:211.9pt;margin-top:5pt;width:256.2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" fillcolor="window" strokecolor="window" strokeweight=".5pt">
              <v:textbox>
                <w:txbxContent>
                  <w:p w14:paraId="1133DE9F" w14:textId="721A040B" w:rsidR="00392CC3" w:rsidRPr="00242376" w:rsidRDefault="00392CC3" w:rsidP="00392CC3">
                    <w:pPr>
                      <w:spacing w:line="360" w:lineRule="auto"/>
                      <w:ind w:left="284" w:right="-126" w:firstLine="0"/>
                      <w:rPr>
                        <w:rFonts w:ascii="Times New Roman" w:hAnsi="Times New Roman" w:cs="Times New Roman"/>
                        <w:b/>
                        <w:i/>
                        <w:sz w:val="24"/>
                        <w:szCs w:val="24"/>
                      </w:rPr>
                    </w:pPr>
                    <w:r w:rsidRPr="00242376">
                      <w:rPr>
                        <w:rFonts w:ascii="Times New Roman" w:hAnsi="Times New Roman" w:cs="Times New Roman"/>
                        <w:b/>
                        <w:i/>
                        <w:sz w:val="24"/>
                        <w:szCs w:val="24"/>
                      </w:rPr>
                      <w:t xml:space="preserve">„Dofinansowano ze środków Ministra Kultury, Dziedzictwa Narodowego i Sportu pochodzących z Funduszu Promocji Kultury” </w:t>
                    </w:r>
                  </w:p>
                </w:txbxContent>
              </v:textbox>
            </v:shape>
          </w:pict>
        </mc:Fallback>
      </mc:AlternateContent>
    </w:r>
    <w:r w:rsidRPr="00392CC3">
      <w:rPr>
        <w:rFonts w:cs="Times New Roman"/>
        <w:noProof/>
        <w:color w:val="auto"/>
      </w:rPr>
      <w:drawing>
        <wp:inline distT="0" distB="0" distL="0" distR="0" wp14:anchorId="2C6B7259" wp14:editId="310E7B3A">
          <wp:extent cx="2136939" cy="9067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818" cy="920732"/>
                  </a:xfrm>
                  <a:prstGeom prst="rect">
                    <a:avLst/>
                  </a:prstGeom>
                  <a:noFill/>
                </pic:spPr>
              </pic:pic>
            </a:graphicData>
          </a:graphic>
        </wp:inline>
      </w:drawing>
    </w:r>
    <w:r w:rsidRPr="00392CC3">
      <w:rPr>
        <w:rFonts w:cs="Times New Roman"/>
        <w:color w:val="auto"/>
        <w:lang w:eastAsia="en-US"/>
      </w:rPr>
      <w:t xml:space="preserve"> </w:t>
    </w:r>
  </w:p>
  <w:p w14:paraId="6A8F0B17" w14:textId="77777777" w:rsidR="00392CC3" w:rsidRDefault="00392CC3" w:rsidP="00392CC3">
    <w:pPr>
      <w:pStyle w:val="Nagwek"/>
      <w:tabs>
        <w:tab w:val="clear" w:pos="9072"/>
        <w:tab w:val="right" w:pos="9356"/>
      </w:tabs>
      <w:ind w:right="-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5B9E" w14:textId="77777777" w:rsidR="00661D07" w:rsidRDefault="00661D07">
    <w:pPr>
      <w:spacing w:after="0" w:line="259" w:lineRule="auto"/>
      <w:ind w:left="0" w:right="-41" w:firstLine="0"/>
      <w:jc w:val="right"/>
    </w:pPr>
  </w:p>
  <w:p w14:paraId="79DEC61D" w14:textId="77777777" w:rsidR="00661D07" w:rsidRDefault="00A00544">
    <w:pPr>
      <w:spacing w:after="0" w:line="259" w:lineRule="auto"/>
      <w:ind w:left="0" w:right="2" w:firstLine="0"/>
      <w:jc w:val="right"/>
    </w:pPr>
    <w:r>
      <w:rPr>
        <w:b/>
        <w:i/>
      </w:rPr>
      <w:t xml:space="preserve">Załącznik nr 10 do specyfikacji BZP.271.32.2019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5939"/>
    <w:multiLevelType w:val="hybridMultilevel"/>
    <w:tmpl w:val="6BDC34D4"/>
    <w:lvl w:ilvl="0" w:tplc="F938923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D0811A">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B4EF72">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6461CA">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72FC60">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BCDECC">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0ED6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2C4BE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EE942A">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270817"/>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59068E"/>
    <w:multiLevelType w:val="hybridMultilevel"/>
    <w:tmpl w:val="5DA612DA"/>
    <w:lvl w:ilvl="0" w:tplc="B53AECDE">
      <w:start w:val="2"/>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FCF228">
      <w:start w:val="1"/>
      <w:numFmt w:val="lowerLetter"/>
      <w:lvlText w:val="%2"/>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2C1094">
      <w:start w:val="1"/>
      <w:numFmt w:val="lowerRoman"/>
      <w:lvlText w:val="%3"/>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1A7B62">
      <w:start w:val="1"/>
      <w:numFmt w:val="decimal"/>
      <w:lvlText w:val="%4"/>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380E34">
      <w:start w:val="1"/>
      <w:numFmt w:val="lowerLetter"/>
      <w:lvlText w:val="%5"/>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82D1B8">
      <w:start w:val="1"/>
      <w:numFmt w:val="lowerRoman"/>
      <w:lvlText w:val="%6"/>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B02D7A">
      <w:start w:val="1"/>
      <w:numFmt w:val="decimal"/>
      <w:lvlText w:val="%7"/>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481E8E">
      <w:start w:val="1"/>
      <w:numFmt w:val="lowerLetter"/>
      <w:lvlText w:val="%8"/>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A20C2A">
      <w:start w:val="1"/>
      <w:numFmt w:val="lowerRoman"/>
      <w:lvlText w:val="%9"/>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BB3D02"/>
    <w:multiLevelType w:val="hybridMultilevel"/>
    <w:tmpl w:val="BA10A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F0894"/>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AB07AC"/>
    <w:multiLevelType w:val="hybridMultilevel"/>
    <w:tmpl w:val="661C9D78"/>
    <w:lvl w:ilvl="0" w:tplc="80CA627A">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847FA4"/>
    <w:multiLevelType w:val="hybridMultilevel"/>
    <w:tmpl w:val="563EE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770A2E"/>
    <w:multiLevelType w:val="hybridMultilevel"/>
    <w:tmpl w:val="833AD6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8314CA"/>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3473E7D"/>
    <w:multiLevelType w:val="hybridMultilevel"/>
    <w:tmpl w:val="0978BF28"/>
    <w:lvl w:ilvl="0" w:tplc="F54C22D2">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E4E8D8">
      <w:start w:val="1"/>
      <w:numFmt w:val="lowerLetter"/>
      <w:lvlText w:val="%2"/>
      <w:lvlJc w:val="left"/>
      <w:pPr>
        <w:ind w:left="1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E6789A">
      <w:start w:val="1"/>
      <w:numFmt w:val="lowerRoman"/>
      <w:lvlText w:val="%3"/>
      <w:lvlJc w:val="left"/>
      <w:pPr>
        <w:ind w:left="1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7802D8">
      <w:start w:val="1"/>
      <w:numFmt w:val="decimal"/>
      <w:lvlText w:val="%4"/>
      <w:lvlJc w:val="left"/>
      <w:pPr>
        <w:ind w:left="2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8638BC">
      <w:start w:val="1"/>
      <w:numFmt w:val="lowerLetter"/>
      <w:lvlText w:val="%5"/>
      <w:lvlJc w:val="left"/>
      <w:pPr>
        <w:ind w:left="3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A28D5C">
      <w:start w:val="1"/>
      <w:numFmt w:val="lowerRoman"/>
      <w:lvlText w:val="%6"/>
      <w:lvlJc w:val="left"/>
      <w:pPr>
        <w:ind w:left="3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E0E48">
      <w:start w:val="1"/>
      <w:numFmt w:val="decimal"/>
      <w:lvlText w:val="%7"/>
      <w:lvlJc w:val="left"/>
      <w:pPr>
        <w:ind w:left="4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2E6B26">
      <w:start w:val="1"/>
      <w:numFmt w:val="lowerLetter"/>
      <w:lvlText w:val="%8"/>
      <w:lvlJc w:val="left"/>
      <w:pPr>
        <w:ind w:left="5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404A52">
      <w:start w:val="1"/>
      <w:numFmt w:val="lowerRoman"/>
      <w:lvlText w:val="%9"/>
      <w:lvlJc w:val="left"/>
      <w:pPr>
        <w:ind w:left="6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B22002"/>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D65BB0"/>
    <w:multiLevelType w:val="hybridMultilevel"/>
    <w:tmpl w:val="4D10BE10"/>
    <w:lvl w:ilvl="0" w:tplc="256E6346">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4E13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5CEE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EEF9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30D5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086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A4B2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AA7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C3D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357A2B"/>
    <w:multiLevelType w:val="hybridMultilevel"/>
    <w:tmpl w:val="DD5CA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342B3D"/>
    <w:multiLevelType w:val="hybridMultilevel"/>
    <w:tmpl w:val="110418F0"/>
    <w:lvl w:ilvl="0" w:tplc="16EEF7E2">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90E8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702A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C497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F2AE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AC18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C28C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26A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4CF6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896346"/>
    <w:multiLevelType w:val="hybridMultilevel"/>
    <w:tmpl w:val="834C7340"/>
    <w:lvl w:ilvl="0" w:tplc="F6C8F40C">
      <w:start w:val="1"/>
      <w:numFmt w:val="decimal"/>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DF85E4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73CF90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018F8C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38D90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EB687E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EC82F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6F6FF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30B93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C9A751E"/>
    <w:multiLevelType w:val="hybridMultilevel"/>
    <w:tmpl w:val="C736F3BA"/>
    <w:lvl w:ilvl="0" w:tplc="F08CBA78">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542760">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360D48">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246CC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22F96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42558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AEEAD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2E30C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6AA86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A97B59"/>
    <w:multiLevelType w:val="hybridMultilevel"/>
    <w:tmpl w:val="CAC46E92"/>
    <w:lvl w:ilvl="0" w:tplc="4C5273E2">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38EC58">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4A69F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4A23E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A84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B4A74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2AEDB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C657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B6823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876C54"/>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E8614EA"/>
    <w:multiLevelType w:val="hybridMultilevel"/>
    <w:tmpl w:val="1CAEA744"/>
    <w:lvl w:ilvl="0" w:tplc="64267EC0">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D6B0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4BD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8200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26B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DA4A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3866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EBA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5A05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C10D45"/>
    <w:multiLevelType w:val="hybridMultilevel"/>
    <w:tmpl w:val="8CC851D4"/>
    <w:lvl w:ilvl="0" w:tplc="AA74AFDE">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16D1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1095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B0CF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920B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F8EC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25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BE72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5200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13E615D"/>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776998"/>
    <w:multiLevelType w:val="hybridMultilevel"/>
    <w:tmpl w:val="5FF81FAC"/>
    <w:lvl w:ilvl="0" w:tplc="7588461E">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60C410">
      <w:start w:val="1"/>
      <w:numFmt w:val="lowerLetter"/>
      <w:lvlText w:val="%2"/>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0426A8">
      <w:start w:val="1"/>
      <w:numFmt w:val="lowerRoman"/>
      <w:lvlText w:val="%3"/>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5E62EC">
      <w:start w:val="1"/>
      <w:numFmt w:val="decimal"/>
      <w:lvlText w:val="%4"/>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087532">
      <w:start w:val="1"/>
      <w:numFmt w:val="lowerLetter"/>
      <w:lvlText w:val="%5"/>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C0DFB0">
      <w:start w:val="1"/>
      <w:numFmt w:val="lowerRoman"/>
      <w:lvlText w:val="%6"/>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025D56">
      <w:start w:val="1"/>
      <w:numFmt w:val="decimal"/>
      <w:lvlText w:val="%7"/>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2AD828">
      <w:start w:val="1"/>
      <w:numFmt w:val="lowerLetter"/>
      <w:lvlText w:val="%8"/>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4E5B48">
      <w:start w:val="1"/>
      <w:numFmt w:val="lowerRoman"/>
      <w:lvlText w:val="%9"/>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DB5ECB"/>
    <w:multiLevelType w:val="hybridMultilevel"/>
    <w:tmpl w:val="FFD2CCEC"/>
    <w:lvl w:ilvl="0" w:tplc="D8EEC6F4">
      <w:start w:val="1"/>
      <w:numFmt w:val="decimal"/>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83205D8"/>
    <w:multiLevelType w:val="multilevel"/>
    <w:tmpl w:val="9F9CCA4E"/>
    <w:lvl w:ilvl="0">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766BEF"/>
    <w:multiLevelType w:val="hybridMultilevel"/>
    <w:tmpl w:val="DED6776A"/>
    <w:lvl w:ilvl="0" w:tplc="B9CEAACC">
      <w:start w:val="1"/>
      <w:numFmt w:val="decimal"/>
      <w:lvlText w:val="%1."/>
      <w:lvlJc w:val="left"/>
      <w:pPr>
        <w:ind w:left="2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6E6CD4">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14B27C">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F6F316">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3A30A4">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0BA44">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83B8E">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68DC3A">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703F82">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BB551C6"/>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F618AB"/>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26D1324"/>
    <w:multiLevelType w:val="hybridMultilevel"/>
    <w:tmpl w:val="05200C38"/>
    <w:lvl w:ilvl="0" w:tplc="3BD4833E">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963E56">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766BC6">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670E6">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077FA">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9C18AA">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88B750">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365E20">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28D29A">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2B35AE"/>
    <w:multiLevelType w:val="hybridMultilevel"/>
    <w:tmpl w:val="184A58D4"/>
    <w:lvl w:ilvl="0" w:tplc="16F89B88">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000750">
      <w:start w:val="1"/>
      <w:numFmt w:val="lowerLetter"/>
      <w:lvlText w:val="%2)"/>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A62104">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5500A96">
      <w:start w:val="1"/>
      <w:numFmt w:val="bullet"/>
      <w:lvlText w:val="•"/>
      <w:lvlJc w:val="left"/>
      <w:pPr>
        <w:ind w:left="1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D8FFF6">
      <w:start w:val="1"/>
      <w:numFmt w:val="bullet"/>
      <w:lvlText w:val="o"/>
      <w:lvlJc w:val="left"/>
      <w:pPr>
        <w:ind w:left="24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AFEFD20">
      <w:start w:val="1"/>
      <w:numFmt w:val="bullet"/>
      <w:lvlText w:val="▪"/>
      <w:lvlJc w:val="left"/>
      <w:pPr>
        <w:ind w:left="31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FAAE2C">
      <w:start w:val="1"/>
      <w:numFmt w:val="bullet"/>
      <w:lvlText w:val="•"/>
      <w:lvlJc w:val="left"/>
      <w:pPr>
        <w:ind w:left="3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94A4A4">
      <w:start w:val="1"/>
      <w:numFmt w:val="bullet"/>
      <w:lvlText w:val="o"/>
      <w:lvlJc w:val="left"/>
      <w:pPr>
        <w:ind w:left="46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76EAE2E">
      <w:start w:val="1"/>
      <w:numFmt w:val="bullet"/>
      <w:lvlText w:val="▪"/>
      <w:lvlJc w:val="left"/>
      <w:pPr>
        <w:ind w:left="53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7E9F5BF2"/>
    <w:multiLevelType w:val="hybridMultilevel"/>
    <w:tmpl w:val="BB702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2"/>
  </w:num>
  <w:num w:numId="4">
    <w:abstractNumId w:val="0"/>
  </w:num>
  <w:num w:numId="5">
    <w:abstractNumId w:val="14"/>
  </w:num>
  <w:num w:numId="6">
    <w:abstractNumId w:val="18"/>
  </w:num>
  <w:num w:numId="7">
    <w:abstractNumId w:val="27"/>
  </w:num>
  <w:num w:numId="8">
    <w:abstractNumId w:val="24"/>
  </w:num>
  <w:num w:numId="9">
    <w:abstractNumId w:val="23"/>
  </w:num>
  <w:num w:numId="10">
    <w:abstractNumId w:val="16"/>
  </w:num>
  <w:num w:numId="11">
    <w:abstractNumId w:val="19"/>
  </w:num>
  <w:num w:numId="12">
    <w:abstractNumId w:val="28"/>
  </w:num>
  <w:num w:numId="13">
    <w:abstractNumId w:val="11"/>
  </w:num>
  <w:num w:numId="14">
    <w:abstractNumId w:val="13"/>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07"/>
    <w:rsid w:val="000556B7"/>
    <w:rsid w:val="000856A9"/>
    <w:rsid w:val="000A6FF5"/>
    <w:rsid w:val="000B0A37"/>
    <w:rsid w:val="000B3E1C"/>
    <w:rsid w:val="000D7FCA"/>
    <w:rsid w:val="000F06C6"/>
    <w:rsid w:val="00162645"/>
    <w:rsid w:val="001765F5"/>
    <w:rsid w:val="00180FA3"/>
    <w:rsid w:val="0018146E"/>
    <w:rsid w:val="001C2A24"/>
    <w:rsid w:val="001D3405"/>
    <w:rsid w:val="0024523D"/>
    <w:rsid w:val="0027408D"/>
    <w:rsid w:val="002E4103"/>
    <w:rsid w:val="002F05C3"/>
    <w:rsid w:val="003209F5"/>
    <w:rsid w:val="00327ACF"/>
    <w:rsid w:val="003349F1"/>
    <w:rsid w:val="00392CC3"/>
    <w:rsid w:val="003B32FF"/>
    <w:rsid w:val="003D1ACD"/>
    <w:rsid w:val="004222E5"/>
    <w:rsid w:val="00484F3E"/>
    <w:rsid w:val="004A49AB"/>
    <w:rsid w:val="004E0AA3"/>
    <w:rsid w:val="00521B01"/>
    <w:rsid w:val="0052496F"/>
    <w:rsid w:val="00570C75"/>
    <w:rsid w:val="005976C9"/>
    <w:rsid w:val="005A7383"/>
    <w:rsid w:val="005B7357"/>
    <w:rsid w:val="005C20C3"/>
    <w:rsid w:val="00661D07"/>
    <w:rsid w:val="006647EE"/>
    <w:rsid w:val="00680056"/>
    <w:rsid w:val="00694D0F"/>
    <w:rsid w:val="006B010E"/>
    <w:rsid w:val="006B0F9F"/>
    <w:rsid w:val="006B6C3A"/>
    <w:rsid w:val="006C286A"/>
    <w:rsid w:val="006E7181"/>
    <w:rsid w:val="0073437B"/>
    <w:rsid w:val="00774B57"/>
    <w:rsid w:val="007A3A2D"/>
    <w:rsid w:val="0080580D"/>
    <w:rsid w:val="00814577"/>
    <w:rsid w:val="008321EA"/>
    <w:rsid w:val="008454DA"/>
    <w:rsid w:val="0087663A"/>
    <w:rsid w:val="00886A72"/>
    <w:rsid w:val="00891FF4"/>
    <w:rsid w:val="008D3C71"/>
    <w:rsid w:val="009115E9"/>
    <w:rsid w:val="009176BF"/>
    <w:rsid w:val="009979F1"/>
    <w:rsid w:val="009B42B0"/>
    <w:rsid w:val="009D620E"/>
    <w:rsid w:val="009D7C35"/>
    <w:rsid w:val="00A00544"/>
    <w:rsid w:val="00A45821"/>
    <w:rsid w:val="00A57A36"/>
    <w:rsid w:val="00A73B90"/>
    <w:rsid w:val="00AF31A0"/>
    <w:rsid w:val="00B20964"/>
    <w:rsid w:val="00B41DD8"/>
    <w:rsid w:val="00B55947"/>
    <w:rsid w:val="00B9336A"/>
    <w:rsid w:val="00BA3720"/>
    <w:rsid w:val="00BD732C"/>
    <w:rsid w:val="00BE6A07"/>
    <w:rsid w:val="00BF23D9"/>
    <w:rsid w:val="00C0688D"/>
    <w:rsid w:val="00C456EE"/>
    <w:rsid w:val="00C80C6E"/>
    <w:rsid w:val="00C9737D"/>
    <w:rsid w:val="00CA29DF"/>
    <w:rsid w:val="00CB67A0"/>
    <w:rsid w:val="00CD7471"/>
    <w:rsid w:val="00CE1011"/>
    <w:rsid w:val="00CE79D2"/>
    <w:rsid w:val="00D24D8B"/>
    <w:rsid w:val="00D302FE"/>
    <w:rsid w:val="00D60FA5"/>
    <w:rsid w:val="00DA20FB"/>
    <w:rsid w:val="00DA4186"/>
    <w:rsid w:val="00DB3CDC"/>
    <w:rsid w:val="00DC470E"/>
    <w:rsid w:val="00DF3DB7"/>
    <w:rsid w:val="00E20F15"/>
    <w:rsid w:val="00E53552"/>
    <w:rsid w:val="00E92E32"/>
    <w:rsid w:val="00EB6B0B"/>
    <w:rsid w:val="00ED76E4"/>
    <w:rsid w:val="00F347B6"/>
    <w:rsid w:val="00F36A6B"/>
    <w:rsid w:val="00F53757"/>
    <w:rsid w:val="00F934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284ED"/>
  <w15:docId w15:val="{65E7F27C-ED72-45E9-B473-78E7BC3C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A2D"/>
    <w:pPr>
      <w:spacing w:after="43" w:line="248" w:lineRule="auto"/>
      <w:ind w:left="322" w:right="3231" w:hanging="291"/>
      <w:jc w:val="both"/>
    </w:pPr>
    <w:rPr>
      <w:rFonts w:ascii="Calibri" w:eastAsia="Calibri" w:hAnsi="Calibri" w:cs="Calibri"/>
      <w:color w:val="000000"/>
    </w:rPr>
  </w:style>
  <w:style w:type="paragraph" w:styleId="Nagwek1">
    <w:name w:val="heading 1"/>
    <w:next w:val="Normalny"/>
    <w:link w:val="Nagwek1Znak"/>
    <w:uiPriority w:val="9"/>
    <w:qFormat/>
    <w:rsid w:val="007A3A2D"/>
    <w:pPr>
      <w:keepNext/>
      <w:keepLines/>
      <w:spacing w:after="0"/>
      <w:ind w:left="4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A3A2D"/>
    <w:rPr>
      <w:rFonts w:ascii="Calibri" w:eastAsia="Calibri" w:hAnsi="Calibri" w:cs="Calibri"/>
      <w:b/>
      <w:color w:val="000000"/>
      <w:sz w:val="22"/>
    </w:rPr>
  </w:style>
  <w:style w:type="table" w:customStyle="1" w:styleId="TableGrid">
    <w:name w:val="TableGrid"/>
    <w:rsid w:val="007A3A2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2496F"/>
    <w:pPr>
      <w:ind w:left="720"/>
      <w:contextualSpacing/>
    </w:pPr>
  </w:style>
  <w:style w:type="paragraph" w:styleId="Tekstdymka">
    <w:name w:val="Balloon Text"/>
    <w:basedOn w:val="Normalny"/>
    <w:link w:val="TekstdymkaZnak"/>
    <w:uiPriority w:val="99"/>
    <w:semiHidden/>
    <w:unhideWhenUsed/>
    <w:rsid w:val="009D6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20E"/>
    <w:rPr>
      <w:rFonts w:ascii="Segoe UI" w:eastAsia="Calibri" w:hAnsi="Segoe UI" w:cs="Segoe UI"/>
      <w:color w:val="000000"/>
      <w:sz w:val="18"/>
      <w:szCs w:val="18"/>
    </w:rPr>
  </w:style>
  <w:style w:type="paragraph" w:styleId="Nagwek">
    <w:name w:val="header"/>
    <w:basedOn w:val="Normalny"/>
    <w:link w:val="NagwekZnak"/>
    <w:uiPriority w:val="99"/>
    <w:unhideWhenUsed/>
    <w:rsid w:val="00B933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36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riusz.bobow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3603</Words>
  <Characters>21619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Zalacznik_nr_10_do_specyfikacji</vt:lpstr>
    </vt:vector>
  </TitlesOfParts>
  <Company/>
  <LinksUpToDate>false</LinksUpToDate>
  <CharactersWithSpaces>25172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Zalacznik_nr_10_do_specyfikacji</dc:title>
  <dc:subject/>
  <dc:creator>mfilip</dc:creator>
  <cp:keywords/>
  <cp:lastModifiedBy>User</cp:lastModifiedBy>
  <cp:revision>2</cp:revision>
  <cp:lastPrinted>2020-11-16T11:41:00Z</cp:lastPrinted>
  <dcterms:created xsi:type="dcterms:W3CDTF">2021-06-14T05:46:00Z</dcterms:created>
  <dcterms:modified xsi:type="dcterms:W3CDTF">2021-06-14T05:46:00Z</dcterms:modified>
</cp:coreProperties>
</file>