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Miejskim w </w:t>
      </w:r>
      <w:r w:rsidR="00541447">
        <w:rPr>
          <w:rFonts w:ascii="Times New Roman" w:hAnsi="Times New Roman" w:cs="Times New Roman"/>
          <w:b/>
          <w:sz w:val="24"/>
          <w:szCs w:val="24"/>
        </w:rPr>
        <w:t>Bobowej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</w:t>
      </w:r>
      <w:proofErr w:type="spellStart"/>
      <w:r w:rsidRPr="00763323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763323">
        <w:rPr>
          <w:rFonts w:ascii="Times New Roman" w:hAnsi="Times New Roman" w:cs="Times New Roman"/>
          <w:sz w:val="20"/>
          <w:szCs w:val="20"/>
        </w:rPr>
        <w:t xml:space="preserve">, </w:t>
      </w:r>
      <w:r w:rsidR="008443C1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</w:t>
      </w:r>
      <w:r w:rsidR="008443C1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541447">
        <w:rPr>
          <w:rFonts w:ascii="Times New Roman" w:hAnsi="Times New Roman" w:cs="Times New Roman"/>
          <w:b/>
          <w:sz w:val="20"/>
          <w:szCs w:val="20"/>
        </w:rPr>
        <w:t>Bobowa</w:t>
      </w:r>
      <w:r w:rsidRPr="00763323">
        <w:rPr>
          <w:rFonts w:ascii="Times New Roman" w:hAnsi="Times New Roman" w:cs="Times New Roman"/>
          <w:sz w:val="20"/>
          <w:szCs w:val="20"/>
        </w:rPr>
        <w:t xml:space="preserve">, </w:t>
      </w:r>
      <w:r w:rsidR="00541447">
        <w:rPr>
          <w:rFonts w:ascii="Times New Roman" w:hAnsi="Times New Roman" w:cs="Times New Roman"/>
          <w:sz w:val="20"/>
          <w:szCs w:val="20"/>
        </w:rPr>
        <w:t>Rynek 21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br/>
      </w:r>
      <w:r w:rsidR="00541447">
        <w:rPr>
          <w:rFonts w:ascii="Times New Roman" w:hAnsi="Times New Roman" w:cs="Times New Roman"/>
          <w:sz w:val="20"/>
          <w:szCs w:val="20"/>
        </w:rPr>
        <w:t>38-350 Bobowa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Burmistrza </w:t>
      </w:r>
      <w:r w:rsidR="00541447">
        <w:rPr>
          <w:rFonts w:ascii="Times New Roman" w:hAnsi="Times New Roman" w:cs="Times New Roman"/>
          <w:b/>
          <w:sz w:val="20"/>
          <w:szCs w:val="20"/>
        </w:rPr>
        <w:t>Bobowej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447">
        <w:rPr>
          <w:rFonts w:ascii="Times New Roman" w:hAnsi="Times New Roman" w:cs="Times New Roman"/>
          <w:b/>
          <w:sz w:val="20"/>
          <w:szCs w:val="20"/>
        </w:rPr>
        <w:t>018 35 14 300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sekretariat@</w:t>
      </w:r>
      <w:r w:rsidR="00541447">
        <w:rPr>
          <w:rFonts w:ascii="Times New Roman" w:hAnsi="Times New Roman" w:cs="Times New Roman"/>
          <w:b/>
          <w:bCs/>
          <w:sz w:val="20"/>
          <w:szCs w:val="20"/>
        </w:rPr>
        <w:t>bobowa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="00541447">
        <w:rPr>
          <w:rFonts w:ascii="Times New Roman" w:hAnsi="Times New Roman" w:cs="Times New Roman"/>
          <w:b/>
          <w:sz w:val="20"/>
          <w:szCs w:val="20"/>
        </w:rPr>
        <w:t>ewlud@bobowa.pl.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Miejskim w </w:t>
      </w:r>
      <w:r w:rsidR="00541447">
        <w:rPr>
          <w:rFonts w:ascii="Times New Roman" w:hAnsi="Times New Roman" w:cs="Times New Roman"/>
          <w:sz w:val="20"/>
          <w:szCs w:val="20"/>
        </w:rPr>
        <w:t>Bobowej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Burmistrza,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</w:t>
      </w:r>
      <w:r w:rsidR="008443C1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Miejskim w </w:t>
      </w:r>
      <w:r w:rsidR="00541447">
        <w:rPr>
          <w:rFonts w:ascii="Times New Roman" w:hAnsi="Times New Roman" w:cs="Times New Roman"/>
          <w:sz w:val="20"/>
          <w:szCs w:val="20"/>
        </w:rPr>
        <w:t>Bobowej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40" w:rsidRDefault="005B6940" w:rsidP="00EB7120">
      <w:pPr>
        <w:spacing w:after="0" w:line="240" w:lineRule="auto"/>
      </w:pPr>
      <w:r>
        <w:separator/>
      </w:r>
    </w:p>
  </w:endnote>
  <w:endnote w:type="continuationSeparator" w:id="0">
    <w:p w:rsidR="005B6940" w:rsidRDefault="005B6940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EB712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40" w:rsidRDefault="005B6940" w:rsidP="00EB7120">
      <w:pPr>
        <w:spacing w:after="0" w:line="240" w:lineRule="auto"/>
      </w:pPr>
      <w:r>
        <w:separator/>
      </w:r>
    </w:p>
  </w:footnote>
  <w:footnote w:type="continuationSeparator" w:id="0">
    <w:p w:rsidR="005B6940" w:rsidRDefault="005B6940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8C5"/>
    <w:rsid w:val="00006159"/>
    <w:rsid w:val="000478C3"/>
    <w:rsid w:val="00075A82"/>
    <w:rsid w:val="001B2EB7"/>
    <w:rsid w:val="001D29DF"/>
    <w:rsid w:val="002D1751"/>
    <w:rsid w:val="003601C5"/>
    <w:rsid w:val="004A5167"/>
    <w:rsid w:val="00541447"/>
    <w:rsid w:val="005B6940"/>
    <w:rsid w:val="00603409"/>
    <w:rsid w:val="00635010"/>
    <w:rsid w:val="006D0C4C"/>
    <w:rsid w:val="006D6E9C"/>
    <w:rsid w:val="00756E57"/>
    <w:rsid w:val="00763323"/>
    <w:rsid w:val="007B47EC"/>
    <w:rsid w:val="00817D31"/>
    <w:rsid w:val="008443C1"/>
    <w:rsid w:val="00971070"/>
    <w:rsid w:val="009B226A"/>
    <w:rsid w:val="009E2B4C"/>
    <w:rsid w:val="00A31636"/>
    <w:rsid w:val="00B8041B"/>
    <w:rsid w:val="00BA5347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31"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aw7</cp:lastModifiedBy>
  <cp:revision>4</cp:revision>
  <dcterms:created xsi:type="dcterms:W3CDTF">2020-06-15T19:38:00Z</dcterms:created>
  <dcterms:modified xsi:type="dcterms:W3CDTF">2020-06-16T06:08:00Z</dcterms:modified>
</cp:coreProperties>
</file>