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FC2F" w14:textId="7F4DB072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</w:t>
      </w:r>
      <w:r w:rsidR="0033060B">
        <w:rPr>
          <w:b/>
          <w:bCs/>
        </w:rPr>
        <w:t>5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A7C6023" w14:textId="65FF487B" w:rsid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Przedmiotem</w:t>
      </w:r>
      <w:r w:rsidR="0002171A" w:rsidRPr="0002171A">
        <w:rPr>
          <w:bCs/>
        </w:rPr>
        <w:t xml:space="preserve"> umowy jest </w:t>
      </w:r>
      <w:r w:rsidR="0002171A">
        <w:rPr>
          <w:bCs/>
        </w:rPr>
        <w:t>realizacja zadania</w:t>
      </w:r>
      <w:r w:rsidR="0002171A" w:rsidRPr="0002171A">
        <w:rPr>
          <w:bCs/>
        </w:rPr>
        <w:t xml:space="preserve"> p</w:t>
      </w:r>
      <w:r w:rsidRPr="0002171A">
        <w:rPr>
          <w:bCs/>
        </w:rPr>
        <w:t xml:space="preserve">n. </w:t>
      </w:r>
    </w:p>
    <w:p w14:paraId="1E675705" w14:textId="77777777" w:rsidR="00D60A5A" w:rsidRPr="00B003F4" w:rsidRDefault="00D60A5A" w:rsidP="00D60A5A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 na:</w:t>
      </w:r>
    </w:p>
    <w:p w14:paraId="19765585" w14:textId="77777777" w:rsidR="003200E7" w:rsidRDefault="003200E7" w:rsidP="003200E7">
      <w:pPr>
        <w:spacing w:before="100" w:beforeAutospacing="1" w:after="100" w:afterAutospacing="1"/>
        <w:jc w:val="center"/>
        <w:rPr>
          <w:rFonts w:eastAsia="Times New Roman"/>
          <w:b/>
          <w:bCs/>
          <w:kern w:val="0"/>
          <w:lang w:eastAsia="pl-PL"/>
        </w:rPr>
      </w:pPr>
      <w:r>
        <w:rPr>
          <w:rFonts w:eastAsia="Times New Roman"/>
          <w:b/>
          <w:bCs/>
          <w:lang w:eastAsia="pl-PL"/>
        </w:rPr>
        <w:t>„</w:t>
      </w:r>
      <w:r>
        <w:rPr>
          <w:rFonts w:eastAsia="Times New Roman"/>
          <w:b/>
          <w:bCs/>
          <w:sz w:val="28"/>
          <w:szCs w:val="28"/>
          <w:lang w:eastAsia="pl-PL"/>
        </w:rPr>
        <w:t>Przebudowę odcinka drogi gminnej nr K270212 Wilczyska – PKP – Moroń w miejscowości Wilczyska, Gmina Bobowa”</w:t>
      </w:r>
    </w:p>
    <w:p w14:paraId="19A0586D" w14:textId="77777777" w:rsidR="00D60A5A" w:rsidRPr="00D60A5A" w:rsidRDefault="00D60A5A" w:rsidP="00D60A5A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</w:p>
    <w:p w14:paraId="10BE3BCF" w14:textId="0080F124" w:rsidR="00F5477A" w:rsidRP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Zamówienie o wartości szacunkowej nieprzekraczającej łącznej kwoty 30 000 EURO udzielone jest na podstawie art. 4 pkt. 8 ustawy z dnia 29 stycznia 2004 r. Prawo Zamówień Publicznych (Dz. U. z 2017 r. poz. 1579 z późn. zm.).</w:t>
      </w:r>
    </w:p>
    <w:p w14:paraId="59680DD6" w14:textId="379ED649" w:rsidR="0002171A" w:rsidRPr="003200E7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</w:t>
      </w:r>
      <w:r w:rsidR="0002171A" w:rsidRPr="0002171A">
        <w:rPr>
          <w:bCs/>
        </w:rPr>
        <w:t>y</w:t>
      </w:r>
      <w:r w:rsidR="0002171A">
        <w:rPr>
          <w:bCs/>
        </w:rPr>
        <w:t>.</w:t>
      </w:r>
    </w:p>
    <w:p w14:paraId="12B45703" w14:textId="39E3A611" w:rsidR="003200E7" w:rsidRPr="00CB7F3B" w:rsidRDefault="003200E7" w:rsidP="003200E7">
      <w:pPr>
        <w:spacing w:line="360" w:lineRule="auto"/>
        <w:jc w:val="both"/>
        <w:rPr>
          <w:rFonts w:eastAsia="Calibri"/>
          <w:b/>
        </w:rPr>
      </w:pPr>
      <w:r w:rsidRPr="00CB7F3B">
        <w:rPr>
          <w:rFonts w:eastAsia="Calibri"/>
          <w:b/>
        </w:rPr>
        <w:t xml:space="preserve"> Opis przedmiotu zamówienia</w:t>
      </w:r>
    </w:p>
    <w:p w14:paraId="2B7AD5F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zagospodarowania terenu</w:t>
      </w:r>
      <w:r>
        <w:rPr>
          <w:rFonts w:eastAsia="Lucida Sans Unicode"/>
          <w:lang w:eastAsia="ar-SA"/>
        </w:rPr>
        <w:t>.</w:t>
      </w:r>
    </w:p>
    <w:p w14:paraId="226E862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projektu budowlanego i wykonawczego umożliwiającego uzyskanie pozwolenia na budowę</w:t>
      </w:r>
      <w:r>
        <w:rPr>
          <w:rFonts w:eastAsia="Lucida Sans Unicode"/>
          <w:lang w:eastAsia="ar-SA"/>
        </w:rPr>
        <w:t xml:space="preserve"> lub zgłoszenie wykonania robót budowlanych </w:t>
      </w:r>
      <w:r w:rsidRPr="00DD64C3">
        <w:rPr>
          <w:rFonts w:eastAsia="Lucida Sans Unicode"/>
          <w:lang w:eastAsia="ar-SA"/>
        </w:rPr>
        <w:t xml:space="preserve">– w ilości </w:t>
      </w:r>
      <w:r>
        <w:rPr>
          <w:rFonts w:eastAsia="Lucida Sans Unicode"/>
          <w:lang w:eastAsia="ar-SA"/>
        </w:rPr>
        <w:t xml:space="preserve">                                 po 4</w:t>
      </w:r>
      <w:r w:rsidRPr="00DD64C3">
        <w:rPr>
          <w:rFonts w:eastAsia="Lucida Sans Unicode"/>
          <w:lang w:eastAsia="ar-SA"/>
        </w:rPr>
        <w:t xml:space="preserve"> egzemplarz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papierow</w:t>
      </w:r>
      <w:r>
        <w:rPr>
          <w:rFonts w:eastAsia="Lucida Sans Unicode"/>
          <w:lang w:eastAsia="ar-SA"/>
        </w:rPr>
        <w:t>e</w:t>
      </w:r>
      <w:r w:rsidRPr="00DD64C3">
        <w:rPr>
          <w:rFonts w:eastAsia="Lucida Sans Unicode"/>
          <w:lang w:eastAsia="ar-SA"/>
        </w:rPr>
        <w:t xml:space="preserve"> oraz 1 egzemplarz na nośniku elektronicznym – płyta CD/DVD.</w:t>
      </w:r>
    </w:p>
    <w:p w14:paraId="051E16FC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Opracowanie operatu wodno-prawnego wraz z uzyskaniem pozwolenia wodno-prawnego</w:t>
      </w:r>
      <w:r>
        <w:rPr>
          <w:rFonts w:eastAsia="Lucida Sans Unicode"/>
          <w:lang w:eastAsia="ar-SA"/>
        </w:rPr>
        <w:t xml:space="preserve"> lub przygotowanie zgłoszenia wodno-prawnego</w:t>
      </w:r>
      <w:r w:rsidRPr="00DD64C3">
        <w:rPr>
          <w:rFonts w:eastAsia="Lucida Sans Unicode"/>
          <w:lang w:eastAsia="ar-SA"/>
        </w:rPr>
        <w:t xml:space="preserve"> – w razie potrzeby.</w:t>
      </w:r>
    </w:p>
    <w:p w14:paraId="6E6482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informacji dotyczącej Bezpieczeństwa i Ochrony Zdrowia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egz.)</w:t>
      </w:r>
    </w:p>
    <w:p w14:paraId="20F2817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Specyfik</w:t>
      </w:r>
      <w:r>
        <w:rPr>
          <w:rFonts w:eastAsia="Lucida Sans Unicode"/>
          <w:lang w:eastAsia="ar-SA"/>
        </w:rPr>
        <w:t xml:space="preserve">acji </w:t>
      </w:r>
      <w:r w:rsidRPr="00DD64C3">
        <w:rPr>
          <w:rFonts w:eastAsia="Lucida Sans Unicode"/>
          <w:lang w:eastAsia="ar-SA"/>
        </w:rPr>
        <w:t xml:space="preserve"> technicznej wykonania i odbioru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 xml:space="preserve">1 </w:t>
      </w:r>
      <w:r w:rsidRPr="00DD64C3">
        <w:rPr>
          <w:rFonts w:eastAsia="Lucida Sans Unicode"/>
          <w:lang w:eastAsia="ar-SA"/>
        </w:rPr>
        <w:lastRenderedPageBreak/>
        <w:t>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CD/DVD.),</w:t>
      </w:r>
    </w:p>
    <w:p w14:paraId="125CBADF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przedmiarów robót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0A79C94B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kosztorysów inwestorskich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7D2BF24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Wykonanie zatwierdzonego projektu czasowej zmiany organizacji ruchu na czas prowadzenia robót oraz stałej zmiany organizacji ruchu (</w:t>
      </w:r>
      <w:r>
        <w:rPr>
          <w:rFonts w:eastAsia="Lucida Sans Unicode"/>
          <w:lang w:eastAsia="ar-SA"/>
        </w:rPr>
        <w:t>po 2</w:t>
      </w:r>
      <w:r w:rsidRPr="00DD64C3">
        <w:rPr>
          <w:rFonts w:eastAsia="Lucida Sans Unicode"/>
          <w:lang w:eastAsia="ar-SA"/>
        </w:rPr>
        <w:t xml:space="preserve"> egz. papierowe oraz 1 egz. na nośniku elektronicznym –</w:t>
      </w:r>
      <w:r>
        <w:rPr>
          <w:rFonts w:eastAsia="Lucida Sans Unicode"/>
          <w:lang w:eastAsia="ar-SA"/>
        </w:rPr>
        <w:t xml:space="preserve"> </w:t>
      </w:r>
      <w:r w:rsidRPr="00DD64C3">
        <w:rPr>
          <w:rFonts w:eastAsia="Lucida Sans Unicode"/>
          <w:lang w:eastAsia="ar-SA"/>
        </w:rPr>
        <w:t>płyta CD/DVD),</w:t>
      </w:r>
    </w:p>
    <w:p w14:paraId="19FA51D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 xml:space="preserve">Opracowanie wszelkich innych niezbędnych rozwiązań projektowych mogących wynikać w trakcie realizacji projektu, które są niezbędne celem jego prawidłowego                 i całościowego zrealizowania, </w:t>
      </w:r>
    </w:p>
    <w:p w14:paraId="33220929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Opracowanie dokumentacji wraz z uzyskaniem wszelkich niezbędnych uzgodnień</w:t>
      </w:r>
      <w:r>
        <w:rPr>
          <w:rFonts w:eastAsia="Lucida Sans Unicode"/>
          <w:lang w:eastAsia="ar-SA"/>
        </w:rPr>
        <w:t>, opinii,</w:t>
      </w:r>
      <w:r w:rsidRPr="00DD64C3">
        <w:rPr>
          <w:rFonts w:eastAsia="Lucida Sans Unicode"/>
          <w:lang w:eastAsia="ar-SA"/>
        </w:rPr>
        <w:t xml:space="preserve"> decyzji i pozwoleń umożliwiających realizację </w:t>
      </w:r>
      <w:r>
        <w:rPr>
          <w:rFonts w:eastAsia="Lucida Sans Unicode"/>
          <w:lang w:eastAsia="ar-SA"/>
        </w:rPr>
        <w:t>zadania</w:t>
      </w:r>
      <w:r w:rsidRPr="00DD64C3">
        <w:rPr>
          <w:rFonts w:eastAsia="Lucida Sans Unicode"/>
          <w:lang w:eastAsia="ar-SA"/>
        </w:rPr>
        <w:t xml:space="preserve"> i złożenie wniosku                         o pozwolenie na budowę</w:t>
      </w:r>
      <w:r>
        <w:rPr>
          <w:rFonts w:eastAsia="Lucida Sans Unicode"/>
          <w:lang w:eastAsia="ar-SA"/>
        </w:rPr>
        <w:t xml:space="preserve"> lub zgłoszenia wykonania robót budowlanych,</w:t>
      </w:r>
    </w:p>
    <w:p w14:paraId="3BC626E3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u w:val="single"/>
          <w:lang w:eastAsia="ar-SA"/>
        </w:rPr>
      </w:pPr>
      <w:r w:rsidRPr="00DD64C3">
        <w:rPr>
          <w:rFonts w:eastAsia="Lucida Sans Unicode"/>
          <w:lang w:eastAsia="ar-SA"/>
        </w:rPr>
        <w:t>Pełnienie nadzoru autorskiego,</w:t>
      </w:r>
    </w:p>
    <w:p w14:paraId="3BCEA6C2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Aktualizację - do czasu ogłoszenia zamówienia publicznego na realizację inwestycji przewidzianej w dokumentacji - kosztorysu inwestorskiego na pisemne wezwanie Zamawiającego w terminie 7 dni od daty wezwania,</w:t>
      </w:r>
    </w:p>
    <w:p w14:paraId="01E04795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i dostarczenie Zamawiającemu kompletnej dokumentacji w wersji elektronicznej, zgodnie z Rozporządzeniem Rady Ministrów z dnia 12 kwietnia 2012 r.  Krajowych Ram Interoperacyjności, minimalnych wymagań dla rejestrów publicznych         i wymiany informacji w postaci elektronicznej oraz minimalnych wymagań dla systemów teleinformatycznych (Dz. U. z 201</w:t>
      </w:r>
      <w:r>
        <w:rPr>
          <w:rFonts w:eastAsia="Lucida Sans Unicode"/>
          <w:lang w:eastAsia="ar-SA"/>
        </w:rPr>
        <w:t>7</w:t>
      </w:r>
      <w:r w:rsidRPr="00DD64C3">
        <w:rPr>
          <w:rFonts w:eastAsia="Lucida Sans Unicode"/>
          <w:lang w:eastAsia="ar-SA"/>
        </w:rPr>
        <w:t xml:space="preserve"> r. poz. </w:t>
      </w:r>
      <w:r>
        <w:rPr>
          <w:rFonts w:eastAsia="Lucida Sans Unicode"/>
          <w:lang w:eastAsia="ar-SA"/>
        </w:rPr>
        <w:t>2247</w:t>
      </w:r>
      <w:r w:rsidRPr="00DD64C3">
        <w:rPr>
          <w:rFonts w:eastAsia="Lucida Sans Unicode"/>
          <w:lang w:eastAsia="ar-SA"/>
        </w:rPr>
        <w:t>).</w:t>
      </w:r>
    </w:p>
    <w:p w14:paraId="1426D036" w14:textId="77777777" w:rsidR="003200E7" w:rsidRPr="00DD64C3" w:rsidRDefault="003200E7" w:rsidP="003200E7">
      <w:pPr>
        <w:pStyle w:val="Akapitzlist"/>
        <w:numPr>
          <w:ilvl w:val="0"/>
          <w:numId w:val="6"/>
        </w:numPr>
        <w:ind w:left="567"/>
        <w:jc w:val="both"/>
        <w:rPr>
          <w:rFonts w:eastAsia="Lucida Sans Unicode"/>
          <w:lang w:eastAsia="ar-SA"/>
        </w:rPr>
      </w:pPr>
      <w:r w:rsidRPr="00DD64C3">
        <w:rPr>
          <w:rFonts w:eastAsia="Lucida Sans Unicode"/>
          <w:lang w:eastAsia="ar-SA"/>
        </w:rPr>
        <w:t>Wykonanie przedmiotu zamówienia zgodnie z obowiązującymi przepisami prawa                w tym uaktualnienie zapisów jeżeli przepisy te zostaną zmienione lub znowelizowane itp. w terminie realizacji zamówienia, jeżeli zajdzie taka potrzeba w ramach ceny oferty.</w:t>
      </w:r>
    </w:p>
    <w:p w14:paraId="300E5A1F" w14:textId="77777777" w:rsidR="003200E7" w:rsidRPr="004F3DE3" w:rsidRDefault="003200E7" w:rsidP="003200E7">
      <w:pPr>
        <w:pStyle w:val="Akapitzlist"/>
        <w:ind w:left="567"/>
        <w:jc w:val="both"/>
        <w:rPr>
          <w:rFonts w:eastAsia="Lucida Sans Unicode"/>
          <w:lang w:eastAsia="ar-SA"/>
        </w:rPr>
      </w:pPr>
    </w:p>
    <w:p w14:paraId="31A43213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b/>
          <w:bCs/>
          <w:u w:val="single"/>
          <w:lang w:eastAsia="pl-PL"/>
        </w:rPr>
      </w:pPr>
      <w:r w:rsidRPr="00E8696A">
        <w:rPr>
          <w:rFonts w:eastAsia="Times New Roman"/>
          <w:b/>
          <w:bCs/>
          <w:u w:val="single"/>
          <w:lang w:eastAsia="pl-PL"/>
        </w:rPr>
        <w:t>Ogólna charakterystyka zakresu dokumentacji projektowej przebudowy drogi :</w:t>
      </w:r>
    </w:p>
    <w:p w14:paraId="0321E271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Zakres przebudowy </w:t>
      </w:r>
    </w:p>
    <w:p w14:paraId="45F8ACD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– początek odcinka przebudowy    -      km 0+000</w:t>
      </w:r>
    </w:p>
    <w:p w14:paraId="700C93BE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 koniec  odcinka przebudowy      -      km 0+450</w:t>
      </w:r>
    </w:p>
    <w:p w14:paraId="2D8CE1BA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Klasa drogi L – lokalna.</w:t>
      </w:r>
    </w:p>
    <w:p w14:paraId="10BC603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Ogólny przebieg projektowanej drogi ma być zgodny z przebiegiem obecnie istniejącym. </w:t>
      </w:r>
    </w:p>
    <w:p w14:paraId="25C49219" w14:textId="77777777" w:rsidR="003200E7" w:rsidRPr="00E8696A" w:rsidRDefault="003200E7" w:rsidP="003200E7">
      <w:pPr>
        <w:spacing w:before="100" w:beforeAutospacing="1" w:after="100" w:afterAutospacing="1"/>
        <w:jc w:val="both"/>
        <w:rPr>
          <w:rFonts w:eastAsia="Times New Roman"/>
          <w:u w:val="single"/>
          <w:lang w:eastAsia="pl-PL"/>
        </w:rPr>
      </w:pPr>
      <w:r w:rsidRPr="00E8696A">
        <w:rPr>
          <w:rFonts w:eastAsia="Times New Roman"/>
          <w:u w:val="single"/>
          <w:lang w:eastAsia="pl-PL"/>
        </w:rPr>
        <w:t xml:space="preserve">Elementy obiektu drogowego </w:t>
      </w:r>
    </w:p>
    <w:p w14:paraId="01259AAF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Jednostronny chodnik dla pieszych zgodny z normatywem,</w:t>
      </w:r>
    </w:p>
    <w:p w14:paraId="1AABD7A2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14:paraId="4D7C343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Przebudowa kanalizacji deszczowej – kryta, co najmniej na odcinku, na którym istnieje konieczność posadowienia chodnika </w:t>
      </w:r>
    </w:p>
    <w:p w14:paraId="30EB5F68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oświetlenie uliczne – na całym odcinku projektowanej drogi,</w:t>
      </w:r>
    </w:p>
    <w:p w14:paraId="50B7F6E4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jezdni do minimalnych parametrów tej klasy drogi (</w:t>
      </w:r>
      <w:bookmarkStart w:id="0" w:name="_Hlk40361487"/>
      <w:r>
        <w:rPr>
          <w:rFonts w:eastAsia="Times New Roman"/>
          <w:lang w:eastAsia="pl-PL"/>
        </w:rPr>
        <w:t>droga klasy L - lokalna</w:t>
      </w:r>
      <w:bookmarkEnd w:id="0"/>
      <w:r>
        <w:rPr>
          <w:rFonts w:eastAsia="Times New Roman"/>
          <w:lang w:eastAsia="pl-PL"/>
        </w:rPr>
        <w:t xml:space="preserve">), bez </w:t>
      </w:r>
      <w:r>
        <w:rPr>
          <w:rFonts w:eastAsia="Times New Roman"/>
          <w:lang w:eastAsia="pl-PL"/>
        </w:rPr>
        <w:lastRenderedPageBreak/>
        <w:t xml:space="preserve">przebudowy konstrukcji </w:t>
      </w:r>
    </w:p>
    <w:p w14:paraId="3C876810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przebudowa skrzyżowania,</w:t>
      </w:r>
    </w:p>
    <w:p w14:paraId="31B0027C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projekt miejsc postojowych,</w:t>
      </w:r>
    </w:p>
    <w:p w14:paraId="485C0C43" w14:textId="77777777" w:rsidR="003200E7" w:rsidRDefault="003200E7" w:rsidP="003200E7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elementy organizacji tj. oznakowanie, wyniesione przejście dla pieszych, oświetlenie  aktywne itp.</w:t>
      </w: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1703BB6A" w14:textId="77777777" w:rsidR="003200E7" w:rsidRDefault="003200E7" w:rsidP="00F5477A">
      <w:pPr>
        <w:spacing w:line="360" w:lineRule="auto"/>
        <w:jc w:val="center"/>
        <w:rPr>
          <w:b/>
        </w:rPr>
      </w:pPr>
    </w:p>
    <w:p w14:paraId="143C157D" w14:textId="6D66ACE5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4893632A" w:rsidR="00F5477A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2BD65A9C" w14:textId="4005AFFB" w:rsidR="00D60A5A" w:rsidRPr="003670AC" w:rsidRDefault="003200E7" w:rsidP="00D60A5A">
      <w:pPr>
        <w:spacing w:line="276" w:lineRule="auto"/>
        <w:jc w:val="both"/>
      </w:pPr>
      <w:r>
        <w:t xml:space="preserve">  </w:t>
      </w:r>
      <w:r w:rsidR="00D60A5A">
        <w:t>Kwota brutto …....………….…… zł (słownie:</w:t>
      </w:r>
      <w:r w:rsidR="00D60A5A" w:rsidRPr="003670AC">
        <w:t>…………......…….........…………………)</w:t>
      </w:r>
      <w:r w:rsidR="00D60A5A">
        <w:t>,</w:t>
      </w:r>
      <w:r w:rsidR="00D60A5A">
        <w:br/>
      </w:r>
      <w:r>
        <w:t xml:space="preserve">  </w:t>
      </w:r>
      <w:r w:rsidR="00D60A5A">
        <w:t>w tym:</w:t>
      </w:r>
    </w:p>
    <w:p w14:paraId="595EE2C5" w14:textId="77777777" w:rsidR="00D60A5A" w:rsidRPr="003670AC" w:rsidRDefault="00D60A5A" w:rsidP="00D60A5A">
      <w:pPr>
        <w:spacing w:line="276" w:lineRule="auto"/>
        <w:jc w:val="both"/>
      </w:pPr>
      <w:r>
        <w:t>- Kwota podatku VAT: ………….…. zł (słownie:</w:t>
      </w:r>
      <w:r w:rsidRPr="003670AC">
        <w:t>…............……………………</w:t>
      </w:r>
      <w:r>
        <w:t>…………….),</w:t>
      </w:r>
    </w:p>
    <w:p w14:paraId="282E8013" w14:textId="49C7FCF5" w:rsidR="00D60A5A" w:rsidRDefault="00D60A5A" w:rsidP="00D60A5A">
      <w:pPr>
        <w:spacing w:line="276" w:lineRule="auto"/>
        <w:jc w:val="both"/>
      </w:pPr>
      <w:r>
        <w:t xml:space="preserve">- </w:t>
      </w:r>
      <w:r w:rsidRPr="003670AC">
        <w:t>Kwota netto: ……………………… zł (słownie:</w:t>
      </w:r>
      <w:r>
        <w:t>…</w:t>
      </w:r>
      <w:r w:rsidRPr="003670AC">
        <w:t>............…………………</w:t>
      </w:r>
      <w:r>
        <w:t>….</w:t>
      </w:r>
      <w:r w:rsidRPr="003670AC">
        <w:t xml:space="preserve">……………) </w:t>
      </w:r>
    </w:p>
    <w:p w14:paraId="18403127" w14:textId="77777777" w:rsidR="00D60A5A" w:rsidRDefault="00D60A5A" w:rsidP="00D60A5A">
      <w:pPr>
        <w:spacing w:line="276" w:lineRule="auto"/>
        <w:jc w:val="both"/>
      </w:pPr>
    </w:p>
    <w:p w14:paraId="59502D54" w14:textId="77777777" w:rsidR="00D60A5A" w:rsidRPr="00382C13" w:rsidRDefault="00D60A5A" w:rsidP="00F5477A">
      <w:pPr>
        <w:spacing w:line="360" w:lineRule="auto"/>
        <w:jc w:val="both"/>
      </w:pP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4D52445A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 w:rsidR="00192F9B">
        <w:rPr>
          <w:b/>
        </w:rPr>
        <w:t>15.10.</w:t>
      </w:r>
      <w:r>
        <w:rPr>
          <w:b/>
        </w:rPr>
        <w:t>20</w:t>
      </w:r>
      <w:r w:rsidR="00D60A5A">
        <w:rPr>
          <w:b/>
        </w:rPr>
        <w:t>20</w:t>
      </w:r>
      <w:r>
        <w:rPr>
          <w:b/>
        </w:rPr>
        <w:t xml:space="preserve">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4E1378">
        <w:rPr>
          <w:b/>
          <w:bCs/>
        </w:rPr>
        <w:t>4</w:t>
      </w:r>
    </w:p>
    <w:p w14:paraId="0E792ECE" w14:textId="34EC6B2E" w:rsidR="00F5477A" w:rsidRPr="005C073F" w:rsidRDefault="00F5477A" w:rsidP="005C07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a) za okres od 1 do 10 dnia  opóźnienia włącznie w wysokości 0,5 %  za każdy dzień op</w:t>
      </w:r>
      <w:r w:rsidRPr="00321A48">
        <w:t xml:space="preserve">óźnienia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2)  Za  opóźnienie w usunięciu wad stwierdzonych przy odbiorze lub w okresie rękojmi i gwarancji za wady w wysokości 0,5 % od całego wynagrodzenia umownego brutto za każdy dzień  op</w:t>
      </w:r>
      <w:r w:rsidRPr="00321A48">
        <w:t>óźnienia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3) W przypadku odstąpienia przez Zamawiającego od umowy z przyczyn zależnych od Wykonawcy, Wykonawca zapłaci Zamawiającemu karę umowną w wysokości 10 % od całego wynagrodzenia  umownego brutto, o kt</w:t>
      </w:r>
      <w:r w:rsidRPr="00321A48">
        <w:t>órym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4) W przypadku odstąpienia przez Wykonawcę od umowy, zapłaci on Zamawiającemu karę umowną w wysokości 10 % od całego wynagrodzenia  umownego brutto, o kt</w:t>
      </w:r>
      <w:r w:rsidRPr="00321A48">
        <w:t>órym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BA0A2ED" w14:textId="2B9D9508" w:rsidR="00F5477A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06E236E7" w14:textId="77777777" w:rsidR="008F33E6" w:rsidRDefault="008F33E6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a) wystąpią przyczyny formalno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606AD5B1" w14:textId="2F60E07C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CD8A677" w14:textId="77777777" w:rsidR="005C073F" w:rsidRDefault="005C073F" w:rsidP="00F5477A">
      <w:pPr>
        <w:spacing w:line="360" w:lineRule="auto"/>
        <w:jc w:val="center"/>
        <w:rPr>
          <w:b/>
          <w:bCs/>
        </w:rPr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</w:r>
      <w:r>
        <w:lastRenderedPageBreak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00B82700" w14:textId="77777777" w:rsidR="005C073F" w:rsidRDefault="005C073F" w:rsidP="00F5477A">
      <w:pPr>
        <w:spacing w:line="360" w:lineRule="auto"/>
        <w:jc w:val="both"/>
        <w:rPr>
          <w:b/>
          <w:bCs/>
        </w:rPr>
      </w:pPr>
    </w:p>
    <w:p w14:paraId="0BCEFC4A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5B508CD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187F44F3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33D16664" w14:textId="77777777" w:rsidR="003200E7" w:rsidRDefault="003200E7" w:rsidP="00F5477A">
      <w:pPr>
        <w:spacing w:line="360" w:lineRule="auto"/>
        <w:jc w:val="both"/>
        <w:rPr>
          <w:b/>
          <w:bCs/>
        </w:rPr>
      </w:pPr>
    </w:p>
    <w:p w14:paraId="25887D52" w14:textId="6584D44C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003C6AC4" w14:textId="482792A5" w:rsidR="00F5477A" w:rsidRPr="005C073F" w:rsidRDefault="00F5477A" w:rsidP="005C073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33BCE4EC" w14:textId="7DADC573" w:rsidR="005C073F" w:rsidRPr="001B15C2" w:rsidRDefault="00F5477A" w:rsidP="008F33E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</w:p>
    <w:p w14:paraId="0FF42702" w14:textId="500CEAC3" w:rsidR="00F5477A" w:rsidRDefault="005C073F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t>Zał. nr 2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lastRenderedPageBreak/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1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1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6141C"/>
    <w:multiLevelType w:val="hybridMultilevel"/>
    <w:tmpl w:val="4AB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07E"/>
    <w:multiLevelType w:val="hybridMultilevel"/>
    <w:tmpl w:val="02F83D4E"/>
    <w:lvl w:ilvl="0" w:tplc="113C8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7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7"/>
    <w:rsid w:val="0002171A"/>
    <w:rsid w:val="00084E9D"/>
    <w:rsid w:val="00173EC2"/>
    <w:rsid w:val="00192F9B"/>
    <w:rsid w:val="001A66B0"/>
    <w:rsid w:val="001B15C2"/>
    <w:rsid w:val="003200E7"/>
    <w:rsid w:val="0033060B"/>
    <w:rsid w:val="003B552A"/>
    <w:rsid w:val="003E7E12"/>
    <w:rsid w:val="004E1378"/>
    <w:rsid w:val="00512C09"/>
    <w:rsid w:val="005502B5"/>
    <w:rsid w:val="005C073F"/>
    <w:rsid w:val="00611A01"/>
    <w:rsid w:val="0065489A"/>
    <w:rsid w:val="006E5C2E"/>
    <w:rsid w:val="0085082C"/>
    <w:rsid w:val="008912C5"/>
    <w:rsid w:val="008B27F7"/>
    <w:rsid w:val="008F33E6"/>
    <w:rsid w:val="0096386E"/>
    <w:rsid w:val="009A11A8"/>
    <w:rsid w:val="00D425E3"/>
    <w:rsid w:val="00D60A5A"/>
    <w:rsid w:val="00EB20B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4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60A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5</cp:revision>
  <cp:lastPrinted>2019-09-27T12:35:00Z</cp:lastPrinted>
  <dcterms:created xsi:type="dcterms:W3CDTF">2020-05-15T07:33:00Z</dcterms:created>
  <dcterms:modified xsi:type="dcterms:W3CDTF">2020-06-01T08:00:00Z</dcterms:modified>
</cp:coreProperties>
</file>